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24CAD" w14:textId="7BEEA09F" w:rsidR="00EF136C" w:rsidRDefault="00937B62">
      <w:pPr>
        <w:rPr>
          <w:rFonts w:ascii="黑体" w:eastAsia="黑体" w:hAnsi="黑体" w:cs="Times New Roman"/>
          <w:sz w:val="92"/>
          <w:szCs w:val="96"/>
        </w:rPr>
      </w:pPr>
      <w:bookmarkStart w:id="0" w:name="OLE_LINK20"/>
      <w:bookmarkStart w:id="1" w:name="OLE_LINK19"/>
      <w:bookmarkStart w:id="2" w:name="_GoBack"/>
      <w:bookmarkEnd w:id="2"/>
      <w:r>
        <w:rPr>
          <w:rFonts w:ascii="黑体" w:eastAsia="黑体" w:hAnsi="黑体" w:cs="Times New Roman"/>
          <w:noProof/>
          <w:sz w:val="92"/>
          <w:szCs w:val="96"/>
        </w:rPr>
        <w:drawing>
          <wp:inline distT="0" distB="0" distL="0" distR="0" wp14:anchorId="44FA1412" wp14:editId="48E0BED8">
            <wp:extent cx="3340735" cy="104013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3340735" cy="1040130"/>
                    </a:xfrm>
                    <a:prstGeom prst="rect">
                      <a:avLst/>
                    </a:prstGeom>
                    <a:noFill/>
                    <a:ln w="9525">
                      <a:noFill/>
                      <a:miter lim="800000"/>
                      <a:headEnd/>
                      <a:tailEnd/>
                    </a:ln>
                  </pic:spPr>
                </pic:pic>
              </a:graphicData>
            </a:graphic>
          </wp:inline>
        </w:drawing>
      </w:r>
    </w:p>
    <w:p w14:paraId="2DE45D4B" w14:textId="77777777" w:rsidR="00EF136C" w:rsidRDefault="00EF136C">
      <w:pPr>
        <w:jc w:val="center"/>
        <w:rPr>
          <w:rFonts w:ascii="黑体" w:eastAsia="黑体" w:hAnsi="黑体" w:cs="Times New Roman"/>
          <w:sz w:val="92"/>
          <w:szCs w:val="96"/>
        </w:rPr>
      </w:pPr>
    </w:p>
    <w:p w14:paraId="2CDBD4EC" w14:textId="12B275FA" w:rsidR="00EF136C" w:rsidRDefault="00937B62">
      <w:pPr>
        <w:jc w:val="center"/>
        <w:rPr>
          <w:rFonts w:ascii="黑体" w:eastAsia="黑体" w:hAnsi="黑体" w:cs="Times New Roman"/>
          <w:b/>
          <w:bCs/>
          <w:sz w:val="180"/>
          <w:szCs w:val="260"/>
        </w:rPr>
      </w:pPr>
      <w:bookmarkStart w:id="3" w:name="_Hlk76630074"/>
      <w:r w:rsidRPr="0056336B">
        <w:rPr>
          <w:rFonts w:ascii="黑体" w:eastAsia="黑体" w:hAnsi="黑体" w:hint="eastAsia"/>
          <w:b/>
          <w:bCs/>
          <w:color w:val="000000" w:themeColor="text1"/>
          <w:sz w:val="44"/>
          <w:szCs w:val="48"/>
        </w:rPr>
        <w:t>云南瑞孟第</w:t>
      </w:r>
      <w:r w:rsidRPr="0056336B">
        <w:rPr>
          <w:rFonts w:ascii="黑体" w:eastAsia="黑体" w:hAnsi="黑体"/>
          <w:b/>
          <w:bCs/>
          <w:color w:val="000000" w:themeColor="text1"/>
          <w:sz w:val="44"/>
          <w:szCs w:val="48"/>
        </w:rPr>
        <w:t>12标</w:t>
      </w:r>
      <w:r w:rsidRPr="0056336B">
        <w:rPr>
          <w:rFonts w:ascii="黑体" w:eastAsia="黑体" w:hAnsi="黑体" w:hint="eastAsia"/>
          <w:b/>
          <w:bCs/>
          <w:color w:val="000000" w:themeColor="text1"/>
          <w:sz w:val="44"/>
          <w:szCs w:val="48"/>
        </w:rPr>
        <w:t>段隧道监控量测及质量检测技术协作服务项目</w:t>
      </w:r>
    </w:p>
    <w:bookmarkEnd w:id="3"/>
    <w:p w14:paraId="088430F0" w14:textId="77777777" w:rsidR="00EF136C" w:rsidRDefault="00EF136C">
      <w:pPr>
        <w:rPr>
          <w:rFonts w:ascii="黑体" w:eastAsia="黑体" w:hAnsi="黑体" w:cs="Times New Roman"/>
          <w:sz w:val="92"/>
          <w:szCs w:val="96"/>
        </w:rPr>
      </w:pPr>
    </w:p>
    <w:p w14:paraId="52561A70" w14:textId="77777777" w:rsidR="00EF136C" w:rsidRDefault="00937B62">
      <w:pPr>
        <w:jc w:val="center"/>
        <w:rPr>
          <w:sz w:val="52"/>
          <w:szCs w:val="52"/>
        </w:rPr>
      </w:pPr>
      <w:r>
        <w:rPr>
          <w:rFonts w:ascii="黑体" w:eastAsia="黑体" w:hAnsi="黑体" w:cs="Times New Roman" w:hint="eastAsia"/>
          <w:sz w:val="92"/>
          <w:szCs w:val="96"/>
        </w:rPr>
        <w:t>招标文件</w:t>
      </w:r>
    </w:p>
    <w:p w14:paraId="4C411DD1" w14:textId="77777777" w:rsidR="00EF136C" w:rsidRDefault="00EF136C">
      <w:pPr>
        <w:spacing w:line="360" w:lineRule="auto"/>
        <w:jc w:val="center"/>
        <w:rPr>
          <w:sz w:val="32"/>
          <w:szCs w:val="52"/>
        </w:rPr>
      </w:pPr>
    </w:p>
    <w:p w14:paraId="7921C0AD" w14:textId="497507CB" w:rsidR="00EF136C" w:rsidRDefault="00937B62">
      <w:pPr>
        <w:spacing w:line="360" w:lineRule="auto"/>
        <w:jc w:val="center"/>
        <w:rPr>
          <w:rFonts w:ascii="黑体" w:eastAsia="黑体" w:hAnsi="黑体"/>
          <w:sz w:val="32"/>
          <w:szCs w:val="52"/>
        </w:rPr>
      </w:pPr>
      <w:r>
        <w:rPr>
          <w:rFonts w:ascii="黑体" w:eastAsia="黑体" w:hAnsi="黑体" w:hint="eastAsia"/>
          <w:sz w:val="32"/>
          <w:szCs w:val="52"/>
        </w:rPr>
        <w:t>招标编号：HBHT-2</w:t>
      </w:r>
      <w:r>
        <w:rPr>
          <w:rFonts w:ascii="黑体" w:eastAsia="黑体" w:hAnsi="黑体"/>
          <w:sz w:val="32"/>
          <w:szCs w:val="52"/>
        </w:rPr>
        <w:t>1</w:t>
      </w:r>
      <w:r>
        <w:rPr>
          <w:rFonts w:ascii="黑体" w:eastAsia="黑体" w:hAnsi="黑体" w:hint="eastAsia"/>
          <w:sz w:val="32"/>
          <w:szCs w:val="52"/>
        </w:rPr>
        <w:t>0</w:t>
      </w:r>
      <w:r>
        <w:rPr>
          <w:rFonts w:ascii="黑体" w:eastAsia="黑体" w:hAnsi="黑体"/>
          <w:sz w:val="32"/>
          <w:szCs w:val="52"/>
        </w:rPr>
        <w:t>3</w:t>
      </w:r>
      <w:r>
        <w:rPr>
          <w:rFonts w:ascii="黑体" w:eastAsia="黑体" w:hAnsi="黑体" w:hint="eastAsia"/>
          <w:sz w:val="32"/>
          <w:szCs w:val="52"/>
        </w:rPr>
        <w:t>4-</w:t>
      </w:r>
      <w:r w:rsidR="00F743FB">
        <w:rPr>
          <w:rFonts w:ascii="黑体" w:eastAsia="黑体" w:hAnsi="黑体"/>
          <w:sz w:val="32"/>
          <w:szCs w:val="52"/>
        </w:rPr>
        <w:t>21229</w:t>
      </w:r>
      <w:r>
        <w:rPr>
          <w:rFonts w:ascii="黑体" w:eastAsia="黑体" w:hAnsi="黑体" w:hint="eastAsia"/>
          <w:sz w:val="32"/>
          <w:szCs w:val="52"/>
        </w:rPr>
        <w:t xml:space="preserve">                                                                                                                                                                                                                </w:t>
      </w:r>
    </w:p>
    <w:p w14:paraId="1EE9A051" w14:textId="77777777" w:rsidR="00EF136C" w:rsidRDefault="00EF136C">
      <w:pPr>
        <w:rPr>
          <w:sz w:val="52"/>
          <w:szCs w:val="52"/>
        </w:rPr>
      </w:pPr>
    </w:p>
    <w:p w14:paraId="03B7F375" w14:textId="77777777" w:rsidR="00EF136C" w:rsidRDefault="00EF136C">
      <w:pPr>
        <w:rPr>
          <w:sz w:val="52"/>
          <w:szCs w:val="52"/>
        </w:rPr>
      </w:pPr>
    </w:p>
    <w:tbl>
      <w:tblPr>
        <w:tblW w:w="8537" w:type="dxa"/>
        <w:jc w:val="center"/>
        <w:tblLayout w:type="fixed"/>
        <w:tblLook w:val="04A0" w:firstRow="1" w:lastRow="0" w:firstColumn="1" w:lastColumn="0" w:noHBand="0" w:noVBand="1"/>
      </w:tblPr>
      <w:tblGrid>
        <w:gridCol w:w="2058"/>
        <w:gridCol w:w="6479"/>
      </w:tblGrid>
      <w:tr w:rsidR="00EF136C" w14:paraId="5E581CC8" w14:textId="77777777">
        <w:trPr>
          <w:trHeight w:val="537"/>
          <w:jc w:val="center"/>
        </w:trPr>
        <w:tc>
          <w:tcPr>
            <w:tcW w:w="2058" w:type="dxa"/>
            <w:vAlign w:val="center"/>
          </w:tcPr>
          <w:p w14:paraId="4303938A" w14:textId="77777777" w:rsidR="00EF136C" w:rsidRDefault="00937B62">
            <w:pPr>
              <w:tabs>
                <w:tab w:val="left" w:pos="8504"/>
              </w:tabs>
              <w:jc w:val="distribute"/>
              <w:rPr>
                <w:rFonts w:eastAsia="黑体"/>
                <w:spacing w:val="16"/>
                <w:sz w:val="30"/>
                <w:szCs w:val="30"/>
              </w:rPr>
            </w:pPr>
            <w:r>
              <w:rPr>
                <w:rFonts w:eastAsia="黑体" w:hint="eastAsia"/>
                <w:spacing w:val="16"/>
                <w:sz w:val="30"/>
                <w:szCs w:val="30"/>
              </w:rPr>
              <w:t>招标人：</w:t>
            </w:r>
          </w:p>
        </w:tc>
        <w:tc>
          <w:tcPr>
            <w:tcW w:w="6479" w:type="dxa"/>
            <w:vAlign w:val="center"/>
          </w:tcPr>
          <w:p w14:paraId="7B3FEC45" w14:textId="77777777" w:rsidR="00EF136C" w:rsidRDefault="00937B62">
            <w:pPr>
              <w:spacing w:line="560" w:lineRule="exact"/>
              <w:jc w:val="distribute"/>
              <w:rPr>
                <w:rFonts w:eastAsia="黑体"/>
                <w:sz w:val="30"/>
                <w:szCs w:val="30"/>
              </w:rPr>
            </w:pPr>
            <w:r>
              <w:rPr>
                <w:rFonts w:eastAsia="黑体" w:hint="eastAsia"/>
                <w:sz w:val="30"/>
                <w:szCs w:val="30"/>
              </w:rPr>
              <w:t>中南安全环境技术研究院股份有限公司</w:t>
            </w:r>
          </w:p>
        </w:tc>
      </w:tr>
      <w:tr w:rsidR="00EF136C" w14:paraId="1A3B21A2" w14:textId="77777777">
        <w:trPr>
          <w:trHeight w:val="463"/>
          <w:jc w:val="center"/>
        </w:trPr>
        <w:tc>
          <w:tcPr>
            <w:tcW w:w="2058" w:type="dxa"/>
          </w:tcPr>
          <w:p w14:paraId="75551F76" w14:textId="77777777" w:rsidR="00EF136C" w:rsidRDefault="00937B62">
            <w:pPr>
              <w:tabs>
                <w:tab w:val="left" w:pos="8504"/>
              </w:tabs>
              <w:jc w:val="distribute"/>
              <w:rPr>
                <w:rFonts w:eastAsia="黑体"/>
                <w:spacing w:val="16"/>
                <w:sz w:val="30"/>
                <w:szCs w:val="30"/>
              </w:rPr>
            </w:pPr>
            <w:r>
              <w:rPr>
                <w:rFonts w:eastAsia="黑体" w:hint="eastAsia"/>
                <w:spacing w:val="16"/>
                <w:sz w:val="30"/>
                <w:szCs w:val="30"/>
              </w:rPr>
              <w:t>招标代理：</w:t>
            </w:r>
          </w:p>
        </w:tc>
        <w:tc>
          <w:tcPr>
            <w:tcW w:w="6479" w:type="dxa"/>
            <w:vAlign w:val="center"/>
          </w:tcPr>
          <w:p w14:paraId="5DA4E6E7" w14:textId="77777777" w:rsidR="00EF136C" w:rsidRDefault="00937B62">
            <w:pPr>
              <w:tabs>
                <w:tab w:val="left" w:pos="8504"/>
              </w:tabs>
              <w:jc w:val="distribute"/>
              <w:rPr>
                <w:rFonts w:eastAsia="黑体"/>
                <w:spacing w:val="20"/>
                <w:sz w:val="30"/>
                <w:szCs w:val="30"/>
              </w:rPr>
            </w:pPr>
            <w:r>
              <w:rPr>
                <w:rFonts w:eastAsia="黑体" w:hint="eastAsia"/>
                <w:spacing w:val="20"/>
                <w:sz w:val="30"/>
                <w:szCs w:val="30"/>
              </w:rPr>
              <w:t>湖北华通工程咨询有限公司</w:t>
            </w:r>
          </w:p>
        </w:tc>
      </w:tr>
    </w:tbl>
    <w:p w14:paraId="69860509" w14:textId="77777777" w:rsidR="00EF136C" w:rsidRDefault="00EF136C">
      <w:pPr>
        <w:snapToGrid w:val="0"/>
        <w:spacing w:line="360" w:lineRule="auto"/>
        <w:ind w:firstLine="360"/>
        <w:jc w:val="center"/>
        <w:rPr>
          <w:rFonts w:ascii="黑体" w:eastAsia="黑体"/>
          <w:sz w:val="36"/>
          <w:szCs w:val="36"/>
        </w:rPr>
      </w:pPr>
    </w:p>
    <w:p w14:paraId="557C2B85" w14:textId="5AB5EDDC" w:rsidR="00EF136C" w:rsidRDefault="00937B62">
      <w:pPr>
        <w:snapToGrid w:val="0"/>
        <w:spacing w:line="360" w:lineRule="auto"/>
        <w:ind w:firstLine="360"/>
        <w:jc w:val="center"/>
        <w:rPr>
          <w:rFonts w:ascii="Arial" w:hAnsi="Arial"/>
          <w:snapToGrid w:val="0"/>
          <w:sz w:val="36"/>
          <w:szCs w:val="36"/>
        </w:rPr>
      </w:pPr>
      <w:r>
        <w:rPr>
          <w:rFonts w:ascii="黑体" w:eastAsia="黑体" w:hAnsi="Arial" w:cs="Times New Roman" w:hint="eastAsia"/>
          <w:sz w:val="36"/>
          <w:szCs w:val="36"/>
        </w:rPr>
        <w:t>二0二一年</w:t>
      </w:r>
      <w:r w:rsidR="005F21C9">
        <w:rPr>
          <w:rFonts w:ascii="黑体" w:eastAsia="黑体" w:hAnsi="Arial" w:hint="eastAsia"/>
          <w:sz w:val="36"/>
          <w:szCs w:val="36"/>
        </w:rPr>
        <w:t>八</w:t>
      </w:r>
      <w:r>
        <w:rPr>
          <w:rFonts w:ascii="黑体" w:eastAsia="黑体" w:hAnsi="Arial" w:cs="Times New Roman" w:hint="eastAsia"/>
          <w:sz w:val="36"/>
          <w:szCs w:val="36"/>
        </w:rPr>
        <w:t>月</w:t>
      </w:r>
    </w:p>
    <w:p w14:paraId="179E73D2" w14:textId="66E55233" w:rsidR="00EF136C" w:rsidRDefault="00EF136C">
      <w:pPr>
        <w:spacing w:line="360" w:lineRule="auto"/>
        <w:jc w:val="center"/>
        <w:rPr>
          <w:rFonts w:hAnsi="宋体"/>
          <w:b/>
          <w:sz w:val="36"/>
          <w:szCs w:val="36"/>
        </w:rPr>
      </w:pPr>
    </w:p>
    <w:p w14:paraId="068F49CB" w14:textId="77777777" w:rsidR="00BF0455" w:rsidRPr="0056336B" w:rsidRDefault="00BF0455" w:rsidP="0056336B">
      <w:pPr>
        <w:pStyle w:val="a0"/>
      </w:pPr>
    </w:p>
    <w:p w14:paraId="34CE0559" w14:textId="77777777" w:rsidR="00EF136C" w:rsidRDefault="00937B62">
      <w:pPr>
        <w:spacing w:line="360" w:lineRule="auto"/>
        <w:jc w:val="center"/>
        <w:rPr>
          <w:rFonts w:hAnsi="宋体"/>
          <w:b/>
          <w:sz w:val="36"/>
          <w:szCs w:val="36"/>
        </w:rPr>
      </w:pPr>
      <w:r>
        <w:rPr>
          <w:rFonts w:hAnsi="宋体" w:hint="eastAsia"/>
          <w:b/>
          <w:sz w:val="36"/>
          <w:szCs w:val="36"/>
        </w:rPr>
        <w:lastRenderedPageBreak/>
        <w:t>目录</w:t>
      </w:r>
    </w:p>
    <w:p w14:paraId="5EAFFACD" w14:textId="77777777" w:rsidR="00EF136C" w:rsidRDefault="00EF136C">
      <w:pPr>
        <w:spacing w:line="360" w:lineRule="auto"/>
        <w:jc w:val="center"/>
        <w:rPr>
          <w:rFonts w:hAnsi="宋体"/>
          <w:b/>
          <w:sz w:val="36"/>
          <w:szCs w:val="36"/>
        </w:rPr>
      </w:pPr>
    </w:p>
    <w:p w14:paraId="4C54BC54" w14:textId="3AB35DB2" w:rsidR="00960EEB" w:rsidRDefault="00960EEB">
      <w:pPr>
        <w:pStyle w:val="1"/>
        <w:tabs>
          <w:tab w:val="left" w:pos="1260"/>
          <w:tab w:val="right" w:leader="dot" w:pos="8296"/>
        </w:tabs>
        <w:rPr>
          <w:rFonts w:asciiTheme="minorHAnsi" w:eastAsiaTheme="minorEastAsia" w:hAnsiTheme="minorHAnsi" w:cstheme="minorBidi"/>
          <w:noProof/>
          <w:sz w:val="21"/>
          <w:szCs w:val="22"/>
        </w:rPr>
      </w:pPr>
      <w:r>
        <w:rPr>
          <w:rFonts w:ascii="宋体" w:hAnsi="宋体"/>
          <w:szCs w:val="21"/>
        </w:rPr>
        <w:fldChar w:fldCharType="begin"/>
      </w:r>
      <w:r>
        <w:rPr>
          <w:rFonts w:ascii="宋体" w:hAnsi="宋体"/>
          <w:szCs w:val="21"/>
        </w:rPr>
        <w:instrText xml:space="preserve"> TOC \o "1-1" \h \z \u </w:instrText>
      </w:r>
      <w:r>
        <w:rPr>
          <w:rFonts w:ascii="宋体" w:hAnsi="宋体"/>
          <w:szCs w:val="21"/>
        </w:rPr>
        <w:fldChar w:fldCharType="separate"/>
      </w:r>
      <w:hyperlink w:anchor="_Toc78807504" w:history="1">
        <w:r w:rsidRPr="00C45F8A">
          <w:rPr>
            <w:rStyle w:val="afe"/>
            <w:b/>
            <w:noProof/>
          </w:rPr>
          <w:t>第一章</w:t>
        </w:r>
        <w:r>
          <w:rPr>
            <w:rFonts w:asciiTheme="minorHAnsi" w:eastAsiaTheme="minorEastAsia" w:hAnsiTheme="minorHAnsi" w:cstheme="minorBidi"/>
            <w:noProof/>
            <w:sz w:val="21"/>
            <w:szCs w:val="22"/>
          </w:rPr>
          <w:tab/>
        </w:r>
        <w:r w:rsidRPr="00C45F8A">
          <w:rPr>
            <w:rStyle w:val="afe"/>
            <w:b/>
            <w:noProof/>
          </w:rPr>
          <w:t>招标公告</w:t>
        </w:r>
        <w:r>
          <w:rPr>
            <w:noProof/>
            <w:webHidden/>
          </w:rPr>
          <w:tab/>
        </w:r>
        <w:r>
          <w:rPr>
            <w:noProof/>
            <w:webHidden/>
          </w:rPr>
          <w:fldChar w:fldCharType="begin"/>
        </w:r>
        <w:r>
          <w:rPr>
            <w:noProof/>
            <w:webHidden/>
          </w:rPr>
          <w:instrText xml:space="preserve"> PAGEREF _Toc78807504 \h </w:instrText>
        </w:r>
        <w:r>
          <w:rPr>
            <w:noProof/>
            <w:webHidden/>
          </w:rPr>
        </w:r>
        <w:r>
          <w:rPr>
            <w:noProof/>
            <w:webHidden/>
          </w:rPr>
          <w:fldChar w:fldCharType="separate"/>
        </w:r>
        <w:r>
          <w:rPr>
            <w:noProof/>
            <w:webHidden/>
          </w:rPr>
          <w:t>3</w:t>
        </w:r>
        <w:r>
          <w:rPr>
            <w:noProof/>
            <w:webHidden/>
          </w:rPr>
          <w:fldChar w:fldCharType="end"/>
        </w:r>
      </w:hyperlink>
    </w:p>
    <w:p w14:paraId="69C9D155" w14:textId="4CB39B67" w:rsidR="00960EEB" w:rsidRDefault="009413FB">
      <w:pPr>
        <w:pStyle w:val="1"/>
        <w:tabs>
          <w:tab w:val="left" w:pos="1260"/>
          <w:tab w:val="right" w:leader="dot" w:pos="8296"/>
        </w:tabs>
        <w:rPr>
          <w:rFonts w:asciiTheme="minorHAnsi" w:eastAsiaTheme="minorEastAsia" w:hAnsiTheme="minorHAnsi" w:cstheme="minorBidi"/>
          <w:noProof/>
          <w:sz w:val="21"/>
          <w:szCs w:val="22"/>
        </w:rPr>
      </w:pPr>
      <w:hyperlink w:anchor="_Toc78807505" w:history="1">
        <w:r w:rsidR="00960EEB" w:rsidRPr="00C45F8A">
          <w:rPr>
            <w:rStyle w:val="afe"/>
            <w:b/>
            <w:noProof/>
          </w:rPr>
          <w:t>第二章</w:t>
        </w:r>
        <w:r w:rsidR="00960EEB">
          <w:rPr>
            <w:rFonts w:asciiTheme="minorHAnsi" w:eastAsiaTheme="minorEastAsia" w:hAnsiTheme="minorHAnsi" w:cstheme="minorBidi"/>
            <w:noProof/>
            <w:sz w:val="21"/>
            <w:szCs w:val="22"/>
          </w:rPr>
          <w:tab/>
        </w:r>
        <w:r w:rsidR="00960EEB" w:rsidRPr="00C45F8A">
          <w:rPr>
            <w:rStyle w:val="afe"/>
            <w:b/>
            <w:noProof/>
          </w:rPr>
          <w:t>投标人须知前附表、投标人须知</w:t>
        </w:r>
        <w:r w:rsidR="00960EEB">
          <w:rPr>
            <w:noProof/>
            <w:webHidden/>
          </w:rPr>
          <w:tab/>
        </w:r>
        <w:r w:rsidR="00960EEB">
          <w:rPr>
            <w:noProof/>
            <w:webHidden/>
          </w:rPr>
          <w:fldChar w:fldCharType="begin"/>
        </w:r>
        <w:r w:rsidR="00960EEB">
          <w:rPr>
            <w:noProof/>
            <w:webHidden/>
          </w:rPr>
          <w:instrText xml:space="preserve"> PAGEREF _Toc78807505 \h </w:instrText>
        </w:r>
        <w:r w:rsidR="00960EEB">
          <w:rPr>
            <w:noProof/>
            <w:webHidden/>
          </w:rPr>
        </w:r>
        <w:r w:rsidR="00960EEB">
          <w:rPr>
            <w:noProof/>
            <w:webHidden/>
          </w:rPr>
          <w:fldChar w:fldCharType="separate"/>
        </w:r>
        <w:r w:rsidR="00960EEB">
          <w:rPr>
            <w:noProof/>
            <w:webHidden/>
          </w:rPr>
          <w:t>7</w:t>
        </w:r>
        <w:r w:rsidR="00960EEB">
          <w:rPr>
            <w:noProof/>
            <w:webHidden/>
          </w:rPr>
          <w:fldChar w:fldCharType="end"/>
        </w:r>
      </w:hyperlink>
    </w:p>
    <w:p w14:paraId="7E709C84" w14:textId="21F95FAD" w:rsidR="00960EEB" w:rsidRDefault="009413FB">
      <w:pPr>
        <w:pStyle w:val="1"/>
        <w:tabs>
          <w:tab w:val="left" w:pos="1260"/>
          <w:tab w:val="right" w:leader="dot" w:pos="8296"/>
        </w:tabs>
        <w:rPr>
          <w:rFonts w:asciiTheme="minorHAnsi" w:eastAsiaTheme="minorEastAsia" w:hAnsiTheme="minorHAnsi" w:cstheme="minorBidi"/>
          <w:noProof/>
          <w:sz w:val="21"/>
          <w:szCs w:val="22"/>
        </w:rPr>
      </w:pPr>
      <w:hyperlink w:anchor="_Toc78807506" w:history="1">
        <w:r w:rsidR="00960EEB" w:rsidRPr="00C45F8A">
          <w:rPr>
            <w:rStyle w:val="afe"/>
            <w:b/>
            <w:noProof/>
          </w:rPr>
          <w:t>第三章</w:t>
        </w:r>
        <w:r w:rsidR="00960EEB">
          <w:rPr>
            <w:rFonts w:asciiTheme="minorHAnsi" w:eastAsiaTheme="minorEastAsia" w:hAnsiTheme="minorHAnsi" w:cstheme="minorBidi"/>
            <w:noProof/>
            <w:sz w:val="21"/>
            <w:szCs w:val="22"/>
          </w:rPr>
          <w:tab/>
        </w:r>
        <w:r w:rsidR="00960EEB" w:rsidRPr="00C45F8A">
          <w:rPr>
            <w:rStyle w:val="afe"/>
            <w:b/>
            <w:noProof/>
          </w:rPr>
          <w:t>技术规格、参数及要求</w:t>
        </w:r>
        <w:r w:rsidR="00960EEB">
          <w:rPr>
            <w:noProof/>
            <w:webHidden/>
          </w:rPr>
          <w:tab/>
        </w:r>
        <w:r w:rsidR="00960EEB">
          <w:rPr>
            <w:noProof/>
            <w:webHidden/>
          </w:rPr>
          <w:fldChar w:fldCharType="begin"/>
        </w:r>
        <w:r w:rsidR="00960EEB">
          <w:rPr>
            <w:noProof/>
            <w:webHidden/>
          </w:rPr>
          <w:instrText xml:space="preserve"> PAGEREF _Toc78807506 \h </w:instrText>
        </w:r>
        <w:r w:rsidR="00960EEB">
          <w:rPr>
            <w:noProof/>
            <w:webHidden/>
          </w:rPr>
        </w:r>
        <w:r w:rsidR="00960EEB">
          <w:rPr>
            <w:noProof/>
            <w:webHidden/>
          </w:rPr>
          <w:fldChar w:fldCharType="separate"/>
        </w:r>
        <w:r w:rsidR="00960EEB">
          <w:rPr>
            <w:noProof/>
            <w:webHidden/>
          </w:rPr>
          <w:t>16</w:t>
        </w:r>
        <w:r w:rsidR="00960EEB">
          <w:rPr>
            <w:noProof/>
            <w:webHidden/>
          </w:rPr>
          <w:fldChar w:fldCharType="end"/>
        </w:r>
      </w:hyperlink>
    </w:p>
    <w:p w14:paraId="413170B6" w14:textId="6E37971E" w:rsidR="00960EEB" w:rsidRDefault="009413FB">
      <w:pPr>
        <w:pStyle w:val="1"/>
        <w:tabs>
          <w:tab w:val="left" w:pos="1260"/>
          <w:tab w:val="right" w:leader="dot" w:pos="8296"/>
        </w:tabs>
        <w:rPr>
          <w:rFonts w:asciiTheme="minorHAnsi" w:eastAsiaTheme="minorEastAsia" w:hAnsiTheme="minorHAnsi" w:cstheme="minorBidi"/>
          <w:noProof/>
          <w:sz w:val="21"/>
          <w:szCs w:val="22"/>
        </w:rPr>
      </w:pPr>
      <w:hyperlink w:anchor="_Toc78807507" w:history="1">
        <w:r w:rsidR="00960EEB" w:rsidRPr="00C45F8A">
          <w:rPr>
            <w:rStyle w:val="afe"/>
            <w:b/>
            <w:noProof/>
          </w:rPr>
          <w:t>第四章</w:t>
        </w:r>
        <w:r w:rsidR="00960EEB">
          <w:rPr>
            <w:rFonts w:asciiTheme="minorHAnsi" w:eastAsiaTheme="minorEastAsia" w:hAnsiTheme="minorHAnsi" w:cstheme="minorBidi"/>
            <w:noProof/>
            <w:sz w:val="21"/>
            <w:szCs w:val="22"/>
          </w:rPr>
          <w:tab/>
        </w:r>
        <w:r w:rsidR="00960EEB" w:rsidRPr="00C45F8A">
          <w:rPr>
            <w:rStyle w:val="afe"/>
            <w:b/>
            <w:noProof/>
          </w:rPr>
          <w:t>评标方法、步骤及标准</w:t>
        </w:r>
        <w:r w:rsidR="00960EEB">
          <w:rPr>
            <w:noProof/>
            <w:webHidden/>
          </w:rPr>
          <w:tab/>
        </w:r>
        <w:r w:rsidR="00960EEB">
          <w:rPr>
            <w:noProof/>
            <w:webHidden/>
          </w:rPr>
          <w:fldChar w:fldCharType="begin"/>
        </w:r>
        <w:r w:rsidR="00960EEB">
          <w:rPr>
            <w:noProof/>
            <w:webHidden/>
          </w:rPr>
          <w:instrText xml:space="preserve"> PAGEREF _Toc78807507 \h </w:instrText>
        </w:r>
        <w:r w:rsidR="00960EEB">
          <w:rPr>
            <w:noProof/>
            <w:webHidden/>
          </w:rPr>
        </w:r>
        <w:r w:rsidR="00960EEB">
          <w:rPr>
            <w:noProof/>
            <w:webHidden/>
          </w:rPr>
          <w:fldChar w:fldCharType="separate"/>
        </w:r>
        <w:r w:rsidR="00960EEB">
          <w:rPr>
            <w:noProof/>
            <w:webHidden/>
          </w:rPr>
          <w:t>19</w:t>
        </w:r>
        <w:r w:rsidR="00960EEB">
          <w:rPr>
            <w:noProof/>
            <w:webHidden/>
          </w:rPr>
          <w:fldChar w:fldCharType="end"/>
        </w:r>
      </w:hyperlink>
    </w:p>
    <w:p w14:paraId="20BDBA3B" w14:textId="1DC24995" w:rsidR="00960EEB" w:rsidRDefault="009413FB">
      <w:pPr>
        <w:pStyle w:val="1"/>
        <w:tabs>
          <w:tab w:val="left" w:pos="1260"/>
          <w:tab w:val="right" w:leader="dot" w:pos="8296"/>
        </w:tabs>
        <w:rPr>
          <w:rFonts w:asciiTheme="minorHAnsi" w:eastAsiaTheme="minorEastAsia" w:hAnsiTheme="minorHAnsi" w:cstheme="minorBidi"/>
          <w:noProof/>
          <w:sz w:val="21"/>
          <w:szCs w:val="22"/>
        </w:rPr>
      </w:pPr>
      <w:hyperlink w:anchor="_Toc78807508" w:history="1">
        <w:r w:rsidR="00960EEB" w:rsidRPr="00C45F8A">
          <w:rPr>
            <w:rStyle w:val="afe"/>
            <w:b/>
            <w:noProof/>
          </w:rPr>
          <w:t>第五章</w:t>
        </w:r>
        <w:r w:rsidR="00960EEB">
          <w:rPr>
            <w:rFonts w:asciiTheme="minorHAnsi" w:eastAsiaTheme="minorEastAsia" w:hAnsiTheme="minorHAnsi" w:cstheme="minorBidi"/>
            <w:noProof/>
            <w:sz w:val="21"/>
            <w:szCs w:val="22"/>
          </w:rPr>
          <w:tab/>
        </w:r>
        <w:r w:rsidR="00960EEB" w:rsidRPr="00C45F8A">
          <w:rPr>
            <w:rStyle w:val="afe"/>
            <w:b/>
            <w:noProof/>
          </w:rPr>
          <w:t>合同条款及格式</w:t>
        </w:r>
        <w:r w:rsidR="00960EEB">
          <w:rPr>
            <w:noProof/>
            <w:webHidden/>
          </w:rPr>
          <w:tab/>
        </w:r>
        <w:r w:rsidR="00960EEB">
          <w:rPr>
            <w:noProof/>
            <w:webHidden/>
          </w:rPr>
          <w:fldChar w:fldCharType="begin"/>
        </w:r>
        <w:r w:rsidR="00960EEB">
          <w:rPr>
            <w:noProof/>
            <w:webHidden/>
          </w:rPr>
          <w:instrText xml:space="preserve"> PAGEREF _Toc78807508 \h </w:instrText>
        </w:r>
        <w:r w:rsidR="00960EEB">
          <w:rPr>
            <w:noProof/>
            <w:webHidden/>
          </w:rPr>
        </w:r>
        <w:r w:rsidR="00960EEB">
          <w:rPr>
            <w:noProof/>
            <w:webHidden/>
          </w:rPr>
          <w:fldChar w:fldCharType="separate"/>
        </w:r>
        <w:r w:rsidR="00960EEB">
          <w:rPr>
            <w:noProof/>
            <w:webHidden/>
          </w:rPr>
          <w:t>23</w:t>
        </w:r>
        <w:r w:rsidR="00960EEB">
          <w:rPr>
            <w:noProof/>
            <w:webHidden/>
          </w:rPr>
          <w:fldChar w:fldCharType="end"/>
        </w:r>
      </w:hyperlink>
    </w:p>
    <w:p w14:paraId="299E212F" w14:textId="3D95A8DB" w:rsidR="00960EEB" w:rsidRDefault="009413FB">
      <w:pPr>
        <w:pStyle w:val="1"/>
        <w:tabs>
          <w:tab w:val="left" w:pos="1260"/>
          <w:tab w:val="right" w:leader="dot" w:pos="8296"/>
        </w:tabs>
        <w:rPr>
          <w:rFonts w:asciiTheme="minorHAnsi" w:eastAsiaTheme="minorEastAsia" w:hAnsiTheme="minorHAnsi" w:cstheme="minorBidi"/>
          <w:noProof/>
          <w:sz w:val="21"/>
          <w:szCs w:val="22"/>
        </w:rPr>
      </w:pPr>
      <w:hyperlink w:anchor="_Toc78807509" w:history="1">
        <w:r w:rsidR="00960EEB" w:rsidRPr="00C45F8A">
          <w:rPr>
            <w:rStyle w:val="afe"/>
            <w:b/>
            <w:noProof/>
          </w:rPr>
          <w:t>第六章</w:t>
        </w:r>
        <w:r w:rsidR="00960EEB">
          <w:rPr>
            <w:rFonts w:asciiTheme="minorHAnsi" w:eastAsiaTheme="minorEastAsia" w:hAnsiTheme="minorHAnsi" w:cstheme="minorBidi"/>
            <w:noProof/>
            <w:sz w:val="21"/>
            <w:szCs w:val="22"/>
          </w:rPr>
          <w:tab/>
        </w:r>
        <w:r w:rsidR="00960EEB" w:rsidRPr="00C45F8A">
          <w:rPr>
            <w:rStyle w:val="afe"/>
            <w:b/>
            <w:noProof/>
          </w:rPr>
          <w:t>投标文件格式</w:t>
        </w:r>
        <w:r w:rsidR="00960EEB">
          <w:rPr>
            <w:noProof/>
            <w:webHidden/>
          </w:rPr>
          <w:tab/>
        </w:r>
        <w:r w:rsidR="00960EEB">
          <w:rPr>
            <w:noProof/>
            <w:webHidden/>
          </w:rPr>
          <w:fldChar w:fldCharType="begin"/>
        </w:r>
        <w:r w:rsidR="00960EEB">
          <w:rPr>
            <w:noProof/>
            <w:webHidden/>
          </w:rPr>
          <w:instrText xml:space="preserve"> PAGEREF _Toc78807509 \h </w:instrText>
        </w:r>
        <w:r w:rsidR="00960EEB">
          <w:rPr>
            <w:noProof/>
            <w:webHidden/>
          </w:rPr>
        </w:r>
        <w:r w:rsidR="00960EEB">
          <w:rPr>
            <w:noProof/>
            <w:webHidden/>
          </w:rPr>
          <w:fldChar w:fldCharType="separate"/>
        </w:r>
        <w:r w:rsidR="00960EEB">
          <w:rPr>
            <w:noProof/>
            <w:webHidden/>
          </w:rPr>
          <w:t>36</w:t>
        </w:r>
        <w:r w:rsidR="00960EEB">
          <w:rPr>
            <w:noProof/>
            <w:webHidden/>
          </w:rPr>
          <w:fldChar w:fldCharType="end"/>
        </w:r>
      </w:hyperlink>
    </w:p>
    <w:p w14:paraId="24886F8E" w14:textId="326BC0F2" w:rsidR="00EF136C" w:rsidRDefault="00960EEB">
      <w:pPr>
        <w:spacing w:line="480" w:lineRule="auto"/>
        <w:rPr>
          <w:sz w:val="24"/>
        </w:rPr>
      </w:pPr>
      <w:r>
        <w:rPr>
          <w:rFonts w:ascii="宋体" w:eastAsia="宋体" w:hAnsi="宋体" w:cs="Times New Roman"/>
          <w:szCs w:val="21"/>
        </w:rPr>
        <w:fldChar w:fldCharType="end"/>
      </w:r>
    </w:p>
    <w:p w14:paraId="212C5448" w14:textId="77777777" w:rsidR="00EF136C" w:rsidRDefault="00EF136C">
      <w:pPr>
        <w:rPr>
          <w:sz w:val="24"/>
        </w:rPr>
      </w:pPr>
    </w:p>
    <w:p w14:paraId="3CAA22C0" w14:textId="77777777" w:rsidR="00EF136C" w:rsidRDefault="00EF136C">
      <w:pPr>
        <w:rPr>
          <w:sz w:val="24"/>
        </w:rPr>
      </w:pPr>
    </w:p>
    <w:p w14:paraId="6603FC5C" w14:textId="77777777" w:rsidR="00EF136C" w:rsidRDefault="00EF136C">
      <w:pPr>
        <w:rPr>
          <w:sz w:val="24"/>
        </w:rPr>
      </w:pPr>
    </w:p>
    <w:p w14:paraId="41F542BE" w14:textId="77777777" w:rsidR="00EF136C" w:rsidRDefault="00EF136C">
      <w:pPr>
        <w:rPr>
          <w:sz w:val="24"/>
        </w:rPr>
      </w:pPr>
    </w:p>
    <w:p w14:paraId="790E4D62" w14:textId="77777777" w:rsidR="00EF136C" w:rsidRDefault="00937B62">
      <w:pPr>
        <w:rPr>
          <w:rFonts w:ascii="Times New Roman" w:hAnsi="Times New Roman" w:cs="Times New Roman"/>
          <w:sz w:val="24"/>
        </w:rPr>
      </w:pPr>
      <w:r>
        <w:rPr>
          <w:rFonts w:ascii="Times New Roman" w:hAnsi="Times New Roman" w:cs="Times New Roman"/>
          <w:sz w:val="24"/>
        </w:rPr>
        <w:t>注：</w:t>
      </w:r>
      <w:r>
        <w:rPr>
          <w:rFonts w:ascii="Times New Roman" w:hAnsi="Times New Roman" w:cs="Times New Roman"/>
          <w:sz w:val="24"/>
        </w:rPr>
        <w:t>1</w:t>
      </w:r>
      <w:r>
        <w:rPr>
          <w:rFonts w:ascii="Times New Roman" w:hAnsi="Times New Roman" w:cs="Times New Roman"/>
          <w:sz w:val="24"/>
        </w:rPr>
        <w:t>、招标文件中提到的时间除有特别说明外，均指北京时间。</w:t>
      </w:r>
    </w:p>
    <w:p w14:paraId="34BBAB0E" w14:textId="77777777" w:rsidR="00EF136C" w:rsidRDefault="00937B62">
      <w:pPr>
        <w:rPr>
          <w:rFonts w:ascii="Times New Roman" w:hAnsi="Times New Roman" w:cs="Times New Roman"/>
          <w:sz w:val="24"/>
        </w:rPr>
      </w:pPr>
      <w:r>
        <w:rPr>
          <w:rFonts w:ascii="Times New Roman" w:hAnsi="Times New Roman" w:cs="Times New Roman"/>
          <w:sz w:val="24"/>
        </w:rPr>
        <w:t xml:space="preserve">    2</w:t>
      </w:r>
      <w:r>
        <w:rPr>
          <w:rFonts w:ascii="Times New Roman" w:hAnsi="Times New Roman" w:cs="Times New Roman"/>
          <w:sz w:val="24"/>
        </w:rPr>
        <w:t>、招标文件中提到的货币单位除有特别说明外，均指人民币元。</w:t>
      </w:r>
    </w:p>
    <w:p w14:paraId="1E9DF4B5" w14:textId="77777777" w:rsidR="00EF136C" w:rsidRDefault="00937B62">
      <w:pPr>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、招标文件中提到的</w:t>
      </w:r>
      <w:r>
        <w:rPr>
          <w:rFonts w:ascii="Times New Roman" w:hAnsi="Times New Roman" w:cs="Times New Roman"/>
          <w:sz w:val="24"/>
        </w:rPr>
        <w:t>“</w:t>
      </w:r>
      <w:r>
        <w:rPr>
          <w:rFonts w:ascii="Times New Roman" w:hAnsi="Times New Roman" w:cs="Times New Roman"/>
          <w:sz w:val="24"/>
        </w:rPr>
        <w:t>近三年</w:t>
      </w:r>
      <w:r>
        <w:rPr>
          <w:rFonts w:ascii="Times New Roman" w:hAnsi="Times New Roman" w:cs="Times New Roman"/>
          <w:sz w:val="24"/>
        </w:rPr>
        <w:t>”</w:t>
      </w:r>
      <w:r>
        <w:rPr>
          <w:rFonts w:ascii="Times New Roman" w:hAnsi="Times New Roman" w:cs="Times New Roman"/>
          <w:sz w:val="24"/>
        </w:rPr>
        <w:t>除有特别说明外，均指</w:t>
      </w:r>
      <w:r>
        <w:rPr>
          <w:rFonts w:ascii="Times New Roman" w:hAnsi="Times New Roman" w:cs="Times New Roman"/>
          <w:sz w:val="24"/>
        </w:rPr>
        <w:t>2018</w:t>
      </w:r>
      <w:r>
        <w:rPr>
          <w:rFonts w:ascii="Times New Roman" w:hAnsi="Times New Roman" w:cs="Times New Roman"/>
          <w:sz w:val="24"/>
        </w:rPr>
        <w:t>年</w:t>
      </w:r>
      <w:r>
        <w:rPr>
          <w:rFonts w:ascii="Times New Roman" w:hAnsi="Times New Roman" w:cs="Times New Roman"/>
          <w:sz w:val="24"/>
        </w:rPr>
        <w:t>1</w:t>
      </w:r>
      <w:r>
        <w:rPr>
          <w:rFonts w:ascii="Times New Roman" w:hAnsi="Times New Roman" w:cs="Times New Roman"/>
          <w:sz w:val="24"/>
        </w:rPr>
        <w:t>月</w:t>
      </w:r>
      <w:r>
        <w:rPr>
          <w:rFonts w:ascii="Times New Roman" w:hAnsi="Times New Roman" w:cs="Times New Roman"/>
          <w:sz w:val="24"/>
        </w:rPr>
        <w:t>1</w:t>
      </w:r>
      <w:r>
        <w:rPr>
          <w:rFonts w:ascii="Times New Roman" w:hAnsi="Times New Roman" w:cs="Times New Roman"/>
          <w:sz w:val="24"/>
        </w:rPr>
        <w:t>日至投标文件递交截止时间；招标文件中提到的</w:t>
      </w:r>
      <w:r>
        <w:rPr>
          <w:rFonts w:ascii="Times New Roman" w:hAnsi="Times New Roman" w:cs="Times New Roman"/>
          <w:sz w:val="24"/>
        </w:rPr>
        <w:t>“</w:t>
      </w:r>
      <w:r>
        <w:rPr>
          <w:rFonts w:ascii="Times New Roman" w:hAnsi="Times New Roman" w:cs="Times New Roman"/>
          <w:sz w:val="24"/>
        </w:rPr>
        <w:t>近</w:t>
      </w:r>
      <w:r>
        <w:rPr>
          <w:rFonts w:ascii="Times New Roman" w:hAnsi="Times New Roman" w:cs="Times New Roman"/>
          <w:sz w:val="24"/>
        </w:rPr>
        <w:t>XX</w:t>
      </w:r>
      <w:r>
        <w:rPr>
          <w:rFonts w:ascii="Times New Roman" w:hAnsi="Times New Roman" w:cs="Times New Roman"/>
          <w:sz w:val="24"/>
        </w:rPr>
        <w:t>年</w:t>
      </w:r>
      <w:r>
        <w:rPr>
          <w:rFonts w:ascii="Times New Roman" w:hAnsi="Times New Roman" w:cs="Times New Roman"/>
          <w:sz w:val="24"/>
        </w:rPr>
        <w:t>”</w:t>
      </w:r>
      <w:r>
        <w:rPr>
          <w:rFonts w:ascii="Times New Roman" w:hAnsi="Times New Roman" w:cs="Times New Roman"/>
          <w:sz w:val="24"/>
        </w:rPr>
        <w:t>除有特别说明外，均参照上述确定时间的方式类推。</w:t>
      </w:r>
    </w:p>
    <w:p w14:paraId="2CC17535" w14:textId="77777777" w:rsidR="00EF136C" w:rsidRDefault="00EF136C">
      <w:pPr>
        <w:rPr>
          <w:sz w:val="24"/>
        </w:rPr>
      </w:pPr>
    </w:p>
    <w:p w14:paraId="14BA479A" w14:textId="77777777" w:rsidR="00EF136C" w:rsidRDefault="00EF136C">
      <w:pPr>
        <w:rPr>
          <w:sz w:val="24"/>
        </w:rPr>
      </w:pPr>
    </w:p>
    <w:p w14:paraId="49598E26" w14:textId="77777777" w:rsidR="00EF136C" w:rsidRDefault="00EF136C">
      <w:pPr>
        <w:rPr>
          <w:sz w:val="24"/>
        </w:rPr>
        <w:sectPr w:rsidR="00EF136C">
          <w:headerReference w:type="default" r:id="rId10"/>
          <w:footerReference w:type="even" r:id="rId11"/>
          <w:footerReference w:type="first" r:id="rId12"/>
          <w:pgSz w:w="11906" w:h="16838"/>
          <w:pgMar w:top="1440" w:right="1800" w:bottom="1440" w:left="1800" w:header="851" w:footer="992" w:gutter="0"/>
          <w:cols w:space="720"/>
          <w:docGrid w:type="lines" w:linePitch="312"/>
        </w:sectPr>
      </w:pPr>
    </w:p>
    <w:p w14:paraId="0BAF3248" w14:textId="77777777" w:rsidR="00EF136C" w:rsidRDefault="00937B62">
      <w:pPr>
        <w:numPr>
          <w:ilvl w:val="0"/>
          <w:numId w:val="1"/>
        </w:numPr>
        <w:spacing w:line="360" w:lineRule="auto"/>
        <w:jc w:val="center"/>
        <w:outlineLvl w:val="0"/>
        <w:rPr>
          <w:b/>
          <w:sz w:val="36"/>
          <w:szCs w:val="36"/>
        </w:rPr>
      </w:pPr>
      <w:bookmarkStart w:id="4" w:name="_Toc78807504"/>
      <w:r>
        <w:rPr>
          <w:rFonts w:hint="eastAsia"/>
          <w:b/>
          <w:sz w:val="36"/>
          <w:szCs w:val="36"/>
        </w:rPr>
        <w:lastRenderedPageBreak/>
        <w:t>招标公告</w:t>
      </w:r>
      <w:bookmarkEnd w:id="4"/>
    </w:p>
    <w:p w14:paraId="5B28ABE7" w14:textId="5CFECF40" w:rsidR="00EF136C" w:rsidRDefault="00937B62">
      <w:pPr>
        <w:spacing w:line="500" w:lineRule="exact"/>
        <w:jc w:val="center"/>
        <w:rPr>
          <w:rFonts w:ascii="Times New Roman" w:hAnsi="Times New Roman" w:cs="Times New Roman"/>
          <w:b/>
          <w:bCs/>
          <w:sz w:val="25"/>
          <w:szCs w:val="25"/>
        </w:rPr>
      </w:pPr>
      <w:r>
        <w:rPr>
          <w:rFonts w:ascii="Times New Roman" w:hAnsi="Times New Roman" w:cs="Times New Roman" w:hint="eastAsia"/>
          <w:b/>
          <w:bCs/>
          <w:sz w:val="25"/>
          <w:szCs w:val="25"/>
        </w:rPr>
        <w:t>云南瑞孟第</w:t>
      </w:r>
      <w:r>
        <w:rPr>
          <w:rFonts w:ascii="Times New Roman" w:hAnsi="Times New Roman" w:cs="Times New Roman" w:hint="eastAsia"/>
          <w:b/>
          <w:bCs/>
          <w:sz w:val="25"/>
          <w:szCs w:val="25"/>
        </w:rPr>
        <w:t>12</w:t>
      </w:r>
      <w:r>
        <w:rPr>
          <w:rFonts w:ascii="Times New Roman" w:hAnsi="Times New Roman" w:cs="Times New Roman" w:hint="eastAsia"/>
          <w:b/>
          <w:bCs/>
          <w:sz w:val="25"/>
          <w:szCs w:val="25"/>
        </w:rPr>
        <w:t>标段隧道监控量测及质量检测技术协作服务项目</w:t>
      </w:r>
      <w:r>
        <w:rPr>
          <w:rFonts w:ascii="Times New Roman" w:hAnsi="Times New Roman" w:cs="Times New Roman"/>
          <w:b/>
          <w:bCs/>
          <w:sz w:val="25"/>
          <w:szCs w:val="25"/>
        </w:rPr>
        <w:t>招标公</w:t>
      </w:r>
      <w:r w:rsidR="00C503B9">
        <w:rPr>
          <w:rFonts w:ascii="Times New Roman" w:hAnsi="Times New Roman" w:cs="Times New Roman" w:hint="eastAsia"/>
          <w:b/>
          <w:bCs/>
          <w:sz w:val="25"/>
          <w:szCs w:val="25"/>
        </w:rPr>
        <w:t>告</w:t>
      </w:r>
    </w:p>
    <w:p w14:paraId="42579C27" w14:textId="3661C13D" w:rsidR="00EF136C" w:rsidRDefault="00937B62">
      <w:pPr>
        <w:spacing w:beforeLines="50" w:before="156" w:line="400" w:lineRule="exact"/>
        <w:ind w:firstLineChars="200" w:firstLine="420"/>
        <w:rPr>
          <w:rFonts w:ascii="Times New Roman" w:hAnsi="Times New Roman" w:cs="Times New Roman"/>
          <w:szCs w:val="21"/>
        </w:rPr>
      </w:pPr>
      <w:r>
        <w:rPr>
          <w:rFonts w:ascii="Times New Roman" w:hAnsi="Times New Roman" w:cs="Times New Roman" w:hint="eastAsia"/>
          <w:bCs/>
          <w:szCs w:val="21"/>
        </w:rPr>
        <w:t>云南瑞孟第</w:t>
      </w:r>
      <w:r>
        <w:rPr>
          <w:rFonts w:ascii="Times New Roman" w:hAnsi="Times New Roman" w:cs="Times New Roman" w:hint="eastAsia"/>
          <w:bCs/>
          <w:szCs w:val="21"/>
        </w:rPr>
        <w:t>12</w:t>
      </w:r>
      <w:r>
        <w:rPr>
          <w:rFonts w:ascii="Times New Roman" w:hAnsi="Times New Roman" w:cs="Times New Roman" w:hint="eastAsia"/>
          <w:bCs/>
          <w:szCs w:val="21"/>
        </w:rPr>
        <w:t>标段隧道监控量测及质量检测项目技术协作服务</w:t>
      </w:r>
      <w:r>
        <w:rPr>
          <w:rFonts w:ascii="Times New Roman" w:hAnsi="Times New Roman" w:cs="Times New Roman"/>
          <w:bCs/>
          <w:szCs w:val="21"/>
        </w:rPr>
        <w:t>（以下简称</w:t>
      </w:r>
      <w:r>
        <w:rPr>
          <w:rFonts w:ascii="Times New Roman" w:hAnsi="Times New Roman" w:cs="Times New Roman"/>
          <w:bCs/>
          <w:szCs w:val="21"/>
        </w:rPr>
        <w:t>“</w:t>
      </w:r>
      <w:r>
        <w:rPr>
          <w:rFonts w:ascii="Times New Roman" w:hAnsi="Times New Roman" w:cs="Times New Roman"/>
          <w:bCs/>
          <w:szCs w:val="21"/>
        </w:rPr>
        <w:t>本项目</w:t>
      </w: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szCs w:val="21"/>
          <w:lang w:val="hr-HR"/>
        </w:rPr>
        <w:t>已具备招标条件，资金来源为自筹。湖北华通工程咨询有限公司（以下简称</w:t>
      </w:r>
      <w:r>
        <w:rPr>
          <w:rFonts w:ascii="Times New Roman" w:hAnsi="Times New Roman" w:cs="Times New Roman"/>
          <w:szCs w:val="21"/>
          <w:lang w:val="hr-HR"/>
        </w:rPr>
        <w:t>“</w:t>
      </w:r>
      <w:r>
        <w:rPr>
          <w:rFonts w:ascii="Times New Roman" w:hAnsi="Times New Roman" w:cs="Times New Roman"/>
          <w:szCs w:val="21"/>
          <w:lang w:val="hr-HR"/>
        </w:rPr>
        <w:t>招标代理</w:t>
      </w:r>
      <w:r>
        <w:rPr>
          <w:rFonts w:ascii="Times New Roman" w:hAnsi="Times New Roman" w:cs="Times New Roman"/>
          <w:szCs w:val="21"/>
          <w:lang w:val="hr-HR"/>
        </w:rPr>
        <w:t>”</w:t>
      </w:r>
      <w:r>
        <w:rPr>
          <w:rFonts w:ascii="Times New Roman" w:hAnsi="Times New Roman" w:cs="Times New Roman"/>
          <w:szCs w:val="21"/>
          <w:lang w:val="hr-HR"/>
        </w:rPr>
        <w:t>）受</w:t>
      </w:r>
      <w:r>
        <w:rPr>
          <w:rFonts w:ascii="Times New Roman" w:hAnsi="Times New Roman" w:cs="Times New Roman"/>
          <w:bCs/>
          <w:szCs w:val="21"/>
        </w:rPr>
        <w:t>中南安全环境技术研究院股份有限公司（以下简称</w:t>
      </w:r>
      <w:r>
        <w:rPr>
          <w:rFonts w:ascii="Times New Roman" w:hAnsi="Times New Roman" w:cs="Times New Roman"/>
          <w:bCs/>
          <w:szCs w:val="21"/>
        </w:rPr>
        <w:t>“</w:t>
      </w:r>
      <w:r>
        <w:rPr>
          <w:rFonts w:ascii="Times New Roman" w:hAnsi="Times New Roman" w:cs="Times New Roman"/>
          <w:bCs/>
          <w:szCs w:val="21"/>
        </w:rPr>
        <w:t>招标人</w:t>
      </w: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szCs w:val="21"/>
          <w:lang w:val="hr-HR"/>
        </w:rPr>
        <w:t>的委托，拟就</w:t>
      </w:r>
      <w:r>
        <w:rPr>
          <w:rFonts w:ascii="Times New Roman" w:hAnsi="Times New Roman" w:cs="Times New Roman"/>
          <w:bCs/>
          <w:szCs w:val="21"/>
        </w:rPr>
        <w:t>本项目</w:t>
      </w:r>
      <w:r>
        <w:rPr>
          <w:rFonts w:ascii="Times New Roman" w:hAnsi="Times New Roman" w:cs="Times New Roman"/>
          <w:szCs w:val="21"/>
          <w:lang w:val="hr-HR"/>
        </w:rPr>
        <w:t>进行国内公开招标，欢迎符合资格条件的投标人参与本项目的投标。</w:t>
      </w:r>
    </w:p>
    <w:p w14:paraId="360E58D6" w14:textId="77777777" w:rsidR="00EF136C" w:rsidRDefault="00EF136C">
      <w:pPr>
        <w:spacing w:line="360" w:lineRule="auto"/>
        <w:ind w:firstLineChars="200" w:firstLine="422"/>
        <w:rPr>
          <w:rFonts w:ascii="Times New Roman" w:hAnsi="Times New Roman" w:cs="Times New Roman"/>
          <w:b/>
          <w:szCs w:val="21"/>
        </w:rPr>
      </w:pPr>
    </w:p>
    <w:p w14:paraId="5F72ED52" w14:textId="77777777" w:rsidR="00EF136C" w:rsidRDefault="00937B62">
      <w:pPr>
        <w:spacing w:line="360" w:lineRule="auto"/>
        <w:ind w:firstLineChars="200" w:firstLine="422"/>
        <w:rPr>
          <w:rFonts w:ascii="Times New Roman" w:hAnsi="Times New Roman" w:cs="Times New Roman"/>
          <w:b/>
          <w:szCs w:val="21"/>
          <w:lang w:val="hr-HR" w:bidi="ar-EG"/>
        </w:rPr>
      </w:pPr>
      <w:r>
        <w:rPr>
          <w:rFonts w:ascii="Times New Roman" w:hAnsi="Times New Roman" w:cs="Times New Roman"/>
          <w:b/>
          <w:szCs w:val="21"/>
        </w:rPr>
        <w:t>一、项目概况</w:t>
      </w:r>
    </w:p>
    <w:p w14:paraId="57074BFD" w14:textId="1A2A5F51"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、项目名称：</w:t>
      </w:r>
      <w:r>
        <w:rPr>
          <w:rFonts w:ascii="Times New Roman" w:hAnsi="Times New Roman" w:cs="Times New Roman" w:hint="eastAsia"/>
          <w:szCs w:val="21"/>
        </w:rPr>
        <w:t>云南瑞孟第</w:t>
      </w:r>
      <w:r>
        <w:rPr>
          <w:rFonts w:ascii="Times New Roman" w:hAnsi="Times New Roman" w:cs="Times New Roman" w:hint="eastAsia"/>
          <w:szCs w:val="21"/>
        </w:rPr>
        <w:t>12</w:t>
      </w:r>
      <w:r>
        <w:rPr>
          <w:rFonts w:ascii="Times New Roman" w:hAnsi="Times New Roman" w:cs="Times New Roman" w:hint="eastAsia"/>
          <w:szCs w:val="21"/>
        </w:rPr>
        <w:t>标段隧道监控量测及质量检测技术协作服务项目</w:t>
      </w:r>
    </w:p>
    <w:p w14:paraId="4DFB03A6" w14:textId="2418C4D9" w:rsidR="00EF136C" w:rsidRDefault="00937B62">
      <w:pPr>
        <w:spacing w:line="400" w:lineRule="exact"/>
        <w:ind w:left="420"/>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、招标编号：</w:t>
      </w:r>
      <w:r>
        <w:rPr>
          <w:rFonts w:ascii="Times New Roman" w:hAnsi="Times New Roman" w:cs="Times New Roman"/>
          <w:bCs/>
          <w:szCs w:val="21"/>
        </w:rPr>
        <w:t>HBHT-21034-</w:t>
      </w:r>
      <w:r w:rsidR="00F743FB">
        <w:rPr>
          <w:rFonts w:ascii="Times New Roman" w:hAnsi="Times New Roman" w:cs="Times New Roman"/>
          <w:bCs/>
          <w:szCs w:val="21"/>
        </w:rPr>
        <w:t>21229</w:t>
      </w:r>
    </w:p>
    <w:p w14:paraId="31C7CFDF" w14:textId="208EB7D0"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、招标范围：</w:t>
      </w:r>
      <w:r>
        <w:rPr>
          <w:rFonts w:ascii="Times New Roman" w:hAnsi="Times New Roman" w:cs="Times New Roman" w:hint="eastAsia"/>
          <w:szCs w:val="21"/>
        </w:rPr>
        <w:t>隧道</w:t>
      </w:r>
      <w:r>
        <w:rPr>
          <w:rFonts w:ascii="Times New Roman" w:hAnsi="Times New Roman" w:cs="Times New Roman"/>
          <w:szCs w:val="21"/>
        </w:rPr>
        <w:t>监控量测及质量检测</w:t>
      </w:r>
      <w:r>
        <w:rPr>
          <w:rFonts w:ascii="Times New Roman" w:hAnsi="Times New Roman" w:cs="Times New Roman" w:hint="eastAsia"/>
          <w:szCs w:val="21"/>
        </w:rPr>
        <w:t>相关</w:t>
      </w:r>
      <w:r w:rsidRPr="0056336B">
        <w:rPr>
          <w:rFonts w:ascii="Times New Roman" w:hAnsi="Times New Roman" w:cs="Times New Roman" w:hint="eastAsia"/>
          <w:color w:val="000000" w:themeColor="text1"/>
          <w:szCs w:val="21"/>
        </w:rPr>
        <w:t>检测及辅助人员；必要的设备、车辆</w:t>
      </w:r>
      <w:r>
        <w:rPr>
          <w:rFonts w:ascii="Times New Roman" w:hAnsi="Times New Roman" w:cs="Times New Roman" w:hint="eastAsia"/>
          <w:szCs w:val="21"/>
        </w:rPr>
        <w:t>；项目</w:t>
      </w:r>
      <w:r>
        <w:rPr>
          <w:rFonts w:ascii="Times New Roman" w:hAnsi="Times New Roman" w:cs="Times New Roman"/>
          <w:szCs w:val="21"/>
        </w:rPr>
        <w:t>驻地建设及</w:t>
      </w:r>
      <w:r>
        <w:rPr>
          <w:rFonts w:ascii="Times New Roman" w:hAnsi="Times New Roman" w:cs="Times New Roman"/>
        </w:rPr>
        <w:t>对外协调等工作</w:t>
      </w:r>
      <w:r>
        <w:rPr>
          <w:rFonts w:ascii="Times New Roman" w:hAnsi="Times New Roman" w:cs="Times New Roman"/>
          <w:szCs w:val="21"/>
        </w:rPr>
        <w:t>（具体内容详见招标文件第三章）。</w:t>
      </w:r>
    </w:p>
    <w:p w14:paraId="597E6C50" w14:textId="59A956F9" w:rsidR="00EF136C" w:rsidRDefault="00937B62" w:rsidP="0056336B">
      <w:pPr>
        <w:spacing w:line="400" w:lineRule="exact"/>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、服务期：本项目检测服务期</w:t>
      </w:r>
      <w:r>
        <w:rPr>
          <w:rFonts w:ascii="Times New Roman" w:hAnsi="Times New Roman" w:cs="Times New Roman"/>
          <w:szCs w:val="21"/>
        </w:rPr>
        <w:t>72</w:t>
      </w:r>
      <w:r>
        <w:rPr>
          <w:rFonts w:ascii="Times New Roman" w:hAnsi="Times New Roman" w:cs="Times New Roman"/>
          <w:szCs w:val="21"/>
        </w:rPr>
        <w:t>个月</w:t>
      </w:r>
      <w:r>
        <w:rPr>
          <w:rFonts w:ascii="Times New Roman" w:hAnsi="Times New Roman" w:cs="Times New Roman" w:hint="eastAsia"/>
          <w:szCs w:val="21"/>
        </w:rPr>
        <w:t>（其中施工期</w:t>
      </w:r>
      <w:r>
        <w:rPr>
          <w:rFonts w:ascii="Times New Roman" w:hAnsi="Times New Roman" w:cs="Times New Roman" w:hint="eastAsia"/>
          <w:szCs w:val="21"/>
        </w:rPr>
        <w:t xml:space="preserve"> 48 </w:t>
      </w:r>
      <w:r>
        <w:rPr>
          <w:rFonts w:ascii="Times New Roman" w:hAnsi="Times New Roman" w:cs="Times New Roman" w:hint="eastAsia"/>
          <w:szCs w:val="21"/>
        </w:rPr>
        <w:t>个月，缺陷责任期</w:t>
      </w:r>
      <w:r>
        <w:rPr>
          <w:rFonts w:ascii="Times New Roman" w:hAnsi="Times New Roman" w:cs="Times New Roman" w:hint="eastAsia"/>
          <w:szCs w:val="21"/>
        </w:rPr>
        <w:t xml:space="preserve"> 24 </w:t>
      </w:r>
      <w:r>
        <w:rPr>
          <w:rFonts w:ascii="Times New Roman" w:hAnsi="Times New Roman" w:cs="Times New Roman" w:hint="eastAsia"/>
          <w:szCs w:val="21"/>
        </w:rPr>
        <w:t>个月）。</w:t>
      </w:r>
    </w:p>
    <w:p w14:paraId="4FE6E5E0" w14:textId="7BFA49E2" w:rsidR="00EF136C" w:rsidRDefault="00937B62">
      <w:pPr>
        <w:spacing w:line="400" w:lineRule="exact"/>
        <w:ind w:firstLineChars="200" w:firstLine="420"/>
        <w:rPr>
          <w:rFonts w:ascii="Times New Roman" w:hAnsi="Times New Roman" w:cs="Times New Roman"/>
          <w:szCs w:val="21"/>
          <w:u w:val="single"/>
        </w:rPr>
      </w:pPr>
      <w:r>
        <w:rPr>
          <w:rFonts w:ascii="Times New Roman" w:hAnsi="Times New Roman" w:cs="Times New Roman" w:hint="eastAsia"/>
          <w:szCs w:val="21"/>
        </w:rPr>
        <w:t>5</w:t>
      </w:r>
      <w:r>
        <w:rPr>
          <w:rFonts w:ascii="Times New Roman" w:hAnsi="Times New Roman" w:cs="Times New Roman"/>
          <w:szCs w:val="21"/>
        </w:rPr>
        <w:t>、最高投标限价：人民币</w:t>
      </w:r>
      <w:r>
        <w:rPr>
          <w:rFonts w:ascii="Times New Roman" w:hAnsi="Times New Roman" w:cs="Times New Roman" w:hint="eastAsia"/>
          <w:bCs/>
          <w:szCs w:val="21"/>
          <w:u w:val="single"/>
        </w:rPr>
        <w:t>480</w:t>
      </w:r>
      <w:r>
        <w:rPr>
          <w:rFonts w:ascii="Times New Roman" w:hAnsi="Times New Roman" w:cs="Times New Roman"/>
          <w:szCs w:val="21"/>
        </w:rPr>
        <w:t>万元。投标人报价不得超过本项目最高投标限价，超过最高投标限价的投标文件将被否决。</w:t>
      </w:r>
    </w:p>
    <w:p w14:paraId="680DA3A1" w14:textId="77777777" w:rsidR="00EF136C" w:rsidRDefault="00EF136C">
      <w:pPr>
        <w:spacing w:line="360" w:lineRule="auto"/>
        <w:ind w:firstLineChars="200" w:firstLine="422"/>
        <w:rPr>
          <w:rFonts w:ascii="Times New Roman" w:hAnsi="Times New Roman" w:cs="Times New Roman"/>
          <w:b/>
          <w:szCs w:val="21"/>
        </w:rPr>
      </w:pPr>
    </w:p>
    <w:p w14:paraId="6E4B4ED9" w14:textId="77777777" w:rsidR="00EF136C" w:rsidRDefault="00937B62">
      <w:pPr>
        <w:spacing w:line="360" w:lineRule="auto"/>
        <w:ind w:firstLineChars="200" w:firstLine="422"/>
        <w:rPr>
          <w:rFonts w:ascii="Times New Roman" w:hAnsi="Times New Roman" w:cs="Times New Roman"/>
          <w:b/>
          <w:szCs w:val="21"/>
          <w:lang w:val="hr-HR"/>
        </w:rPr>
      </w:pPr>
      <w:r>
        <w:rPr>
          <w:rFonts w:ascii="Times New Roman" w:hAnsi="Times New Roman" w:cs="Times New Roman"/>
          <w:b/>
          <w:szCs w:val="21"/>
        </w:rPr>
        <w:t>二、投标人资格要求</w:t>
      </w:r>
    </w:p>
    <w:p w14:paraId="5A1CC23B" w14:textId="788A6376" w:rsidR="00EF136C" w:rsidRDefault="00937B62">
      <w:pPr>
        <w:spacing w:line="400" w:lineRule="exact"/>
        <w:ind w:firstLineChars="200" w:firstLine="420"/>
        <w:rPr>
          <w:rFonts w:ascii="Times New Roman" w:hAnsi="Times New Roman" w:cs="Times New Roman"/>
          <w:bCs/>
          <w:szCs w:val="21"/>
        </w:rPr>
      </w:pPr>
      <w:bookmarkStart w:id="5" w:name="_Toc208884225"/>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bCs/>
          <w:szCs w:val="21"/>
        </w:rPr>
        <w:t>投标人应具有中华人民共和国境内注册并取得营业执照的独立法人；</w:t>
      </w:r>
    </w:p>
    <w:p w14:paraId="1C5444C0" w14:textId="6C0F6C53"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szCs w:val="21"/>
        </w:rPr>
        <w:t>投标人须同时具备：</w:t>
      </w:r>
      <w:r>
        <w:rPr>
          <w:rFonts w:hint="eastAsia"/>
          <w:szCs w:val="21"/>
        </w:rPr>
        <w:t>①</w:t>
      </w:r>
      <w:r>
        <w:rPr>
          <w:rFonts w:ascii="Times New Roman" w:hAnsi="Times New Roman" w:cs="Times New Roman"/>
          <w:szCs w:val="21"/>
        </w:rPr>
        <w:t>交通运输主管部门</w:t>
      </w:r>
      <w:r>
        <w:rPr>
          <w:rFonts w:ascii="Times New Roman" w:hAnsi="Times New Roman" w:cs="Times New Roman" w:hint="eastAsia"/>
          <w:szCs w:val="21"/>
        </w:rPr>
        <w:t>颁发</w:t>
      </w:r>
      <w:r>
        <w:rPr>
          <w:rFonts w:ascii="Times New Roman" w:hAnsi="Times New Roman" w:cs="Times New Roman"/>
          <w:szCs w:val="21"/>
        </w:rPr>
        <w:t>的《公路水运工程试验检测机构等级证书》公路工程综合</w:t>
      </w:r>
      <w:r>
        <w:rPr>
          <w:rFonts w:ascii="Times New Roman" w:hAnsi="Times New Roman" w:cs="Times New Roman" w:hint="eastAsia"/>
          <w:szCs w:val="21"/>
        </w:rPr>
        <w:t>乙</w:t>
      </w:r>
      <w:r>
        <w:rPr>
          <w:rFonts w:ascii="Times New Roman" w:hAnsi="Times New Roman" w:cs="Times New Roman"/>
          <w:szCs w:val="21"/>
        </w:rPr>
        <w:t>级</w:t>
      </w:r>
      <w:r>
        <w:rPr>
          <w:rFonts w:ascii="Times New Roman" w:hAnsi="Times New Roman" w:cs="Times New Roman" w:hint="eastAsia"/>
          <w:szCs w:val="21"/>
        </w:rPr>
        <w:t>及以上资质</w:t>
      </w:r>
      <w:r>
        <w:rPr>
          <w:rFonts w:ascii="Times New Roman" w:hAnsi="Times New Roman" w:cs="Times New Roman"/>
          <w:szCs w:val="21"/>
        </w:rPr>
        <w:t>或公路工程桥梁隧道工程专项资质；</w:t>
      </w:r>
      <w:r>
        <w:rPr>
          <w:rFonts w:hint="eastAsia"/>
          <w:szCs w:val="21"/>
        </w:rPr>
        <w:t>②省级及以上质量技术监督局</w:t>
      </w:r>
      <w:r w:rsidRPr="00965215">
        <w:rPr>
          <w:rFonts w:hint="eastAsia"/>
          <w:color w:val="000000" w:themeColor="text1"/>
          <w:szCs w:val="21"/>
        </w:rPr>
        <w:t>（或市场监督管理局）</w:t>
      </w:r>
      <w:r>
        <w:rPr>
          <w:rFonts w:hint="eastAsia"/>
          <w:szCs w:val="21"/>
        </w:rPr>
        <w:t>颁发的</w:t>
      </w:r>
      <w:r>
        <w:rPr>
          <w:rFonts w:ascii="Times New Roman" w:hAnsi="Times New Roman" w:cs="Times New Roman" w:hint="eastAsia"/>
          <w:szCs w:val="21"/>
        </w:rPr>
        <w:t>有效的</w:t>
      </w:r>
      <w:r>
        <w:rPr>
          <w:rFonts w:ascii="Times New Roman" w:hAnsi="Times New Roman" w:cs="Times New Roman" w:hint="eastAsia"/>
          <w:szCs w:val="21"/>
        </w:rPr>
        <w:t>CMA</w:t>
      </w:r>
      <w:r>
        <w:rPr>
          <w:rFonts w:ascii="Times New Roman" w:hAnsi="Times New Roman" w:cs="Times New Roman" w:hint="eastAsia"/>
          <w:szCs w:val="21"/>
        </w:rPr>
        <w:t>检验检测机构资质认定证书（营业执照的单位名称须与资质证书、</w:t>
      </w:r>
      <w:r>
        <w:rPr>
          <w:rFonts w:ascii="Times New Roman" w:hAnsi="Times New Roman" w:cs="Times New Roman" w:hint="eastAsia"/>
          <w:szCs w:val="21"/>
        </w:rPr>
        <w:t>CMA</w:t>
      </w:r>
      <w:r>
        <w:rPr>
          <w:rFonts w:ascii="Times New Roman" w:hAnsi="Times New Roman" w:cs="Times New Roman" w:hint="eastAsia"/>
          <w:szCs w:val="21"/>
        </w:rPr>
        <w:t>证书的单位名称一致）。</w:t>
      </w:r>
    </w:p>
    <w:p w14:paraId="67DE4221" w14:textId="26BB9AC0"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、投标人未被列入</w:t>
      </w:r>
      <w:r>
        <w:rPr>
          <w:rFonts w:ascii="Times New Roman" w:hAnsi="Times New Roman" w:cs="Times New Roman"/>
          <w:szCs w:val="21"/>
        </w:rPr>
        <w:t>“</w:t>
      </w:r>
      <w:r>
        <w:rPr>
          <w:rFonts w:ascii="Times New Roman" w:hAnsi="Times New Roman" w:cs="Times New Roman"/>
          <w:szCs w:val="21"/>
        </w:rPr>
        <w:t>信用中国</w:t>
      </w:r>
      <w:r>
        <w:rPr>
          <w:rFonts w:ascii="Times New Roman" w:hAnsi="Times New Roman" w:cs="Times New Roman"/>
          <w:szCs w:val="21"/>
        </w:rPr>
        <w:t>”</w:t>
      </w:r>
      <w:r>
        <w:rPr>
          <w:rFonts w:ascii="Times New Roman" w:hAnsi="Times New Roman" w:cs="Times New Roman"/>
          <w:szCs w:val="21"/>
        </w:rPr>
        <w:t>网站</w:t>
      </w:r>
      <w:r>
        <w:rPr>
          <w:rFonts w:ascii="Times New Roman" w:hAnsi="Times New Roman" w:cs="Times New Roman"/>
          <w:szCs w:val="21"/>
        </w:rPr>
        <w:t>(www.creditchina.gov.cn)</w:t>
      </w:r>
      <w:r>
        <w:rPr>
          <w:rFonts w:ascii="Times New Roman" w:hAnsi="Times New Roman" w:cs="Times New Roman"/>
          <w:szCs w:val="21"/>
        </w:rPr>
        <w:t>失信被执行人、重大税收违法案件当事人、政府采购严重违法失信行为记录名单。</w:t>
      </w:r>
    </w:p>
    <w:p w14:paraId="549BD7A9" w14:textId="77777777" w:rsidR="00EF136C" w:rsidRDefault="00937B62">
      <w:pPr>
        <w:spacing w:line="400" w:lineRule="exact"/>
        <w:ind w:firstLineChars="200" w:firstLine="420"/>
        <w:rPr>
          <w:rFonts w:ascii="Times New Roman" w:hAnsi="Times New Roman" w:cs="Times New Roman"/>
          <w:bCs/>
          <w:szCs w:val="21"/>
        </w:rPr>
      </w:pPr>
      <w:r>
        <w:rPr>
          <w:rFonts w:ascii="Times New Roman" w:hAnsi="Times New Roman" w:cs="Times New Roman" w:hint="eastAsia"/>
          <w:szCs w:val="21"/>
        </w:rPr>
        <w:t>4</w:t>
      </w:r>
      <w:r>
        <w:rPr>
          <w:rFonts w:ascii="Times New Roman" w:hAnsi="Times New Roman" w:cs="Times New Roman"/>
          <w:szCs w:val="21"/>
        </w:rPr>
        <w:t>、与招标人存在利害关系可能影响招标公正性的单位，不得参加本项目的投标；单位负责人为同一人或者存在控股、管理关系的不同单位，不得同时参加本项目的投标。否则，相关投标均被否决；</w:t>
      </w:r>
    </w:p>
    <w:p w14:paraId="79AD48E8"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、本次招标不接受联合体投标。</w:t>
      </w:r>
    </w:p>
    <w:p w14:paraId="07D2D64F" w14:textId="77777777" w:rsidR="00EF136C" w:rsidRDefault="00937B62">
      <w:pPr>
        <w:spacing w:line="360" w:lineRule="auto"/>
        <w:ind w:firstLineChars="200" w:firstLine="422"/>
        <w:rPr>
          <w:rFonts w:ascii="Times New Roman" w:hAnsi="Times New Roman" w:cs="Times New Roman"/>
          <w:b/>
          <w:szCs w:val="21"/>
          <w:lang w:val="hr-HR"/>
        </w:rPr>
      </w:pPr>
      <w:r>
        <w:rPr>
          <w:rFonts w:ascii="Times New Roman" w:hAnsi="Times New Roman" w:cs="Times New Roman"/>
          <w:b/>
          <w:szCs w:val="21"/>
          <w:lang w:val="hr-HR"/>
        </w:rPr>
        <w:t>三、招标文件的获取</w:t>
      </w:r>
    </w:p>
    <w:p w14:paraId="3E744913" w14:textId="4F3C3882" w:rsidR="00EF136C" w:rsidRDefault="00937B62">
      <w:pPr>
        <w:tabs>
          <w:tab w:val="left" w:pos="1440"/>
        </w:tabs>
        <w:spacing w:line="400" w:lineRule="exact"/>
        <w:ind w:firstLineChars="200" w:firstLine="420"/>
        <w:rPr>
          <w:rFonts w:ascii="Times New Roman" w:eastAsia="宋体" w:hAnsi="Times New Roman" w:cs="Times New Roman"/>
          <w:szCs w:val="21"/>
        </w:rPr>
      </w:pPr>
      <w:bookmarkStart w:id="6" w:name="_Toc477874023"/>
      <w:bookmarkStart w:id="7" w:name="_Toc477258642"/>
      <w:bookmarkStart w:id="8" w:name="_Toc513118183"/>
      <w:bookmarkStart w:id="9" w:name="_Toc259607749"/>
      <w:bookmarkEnd w:id="5"/>
      <w:r>
        <w:rPr>
          <w:rFonts w:ascii="Times New Roman" w:eastAsia="宋体" w:hAnsi="Times New Roman" w:cs="Times New Roman"/>
          <w:szCs w:val="21"/>
        </w:rPr>
        <w:t>有意向的潜在投标人可携带企业法人营业执照（复印件加盖公章）、</w:t>
      </w:r>
      <w:r>
        <w:rPr>
          <w:rFonts w:ascii="Times New Roman" w:eastAsia="宋体" w:hAnsi="Times New Roman" w:cs="Times New Roman" w:hint="eastAsia"/>
          <w:szCs w:val="21"/>
        </w:rPr>
        <w:t>资质证书</w:t>
      </w:r>
      <w:r>
        <w:rPr>
          <w:rFonts w:ascii="Times New Roman" w:eastAsia="宋体" w:hAnsi="Times New Roman" w:cs="Times New Roman"/>
          <w:szCs w:val="21"/>
        </w:rPr>
        <w:t>（复印件加盖公章）</w:t>
      </w:r>
      <w:r>
        <w:rPr>
          <w:rFonts w:ascii="Times New Roman" w:eastAsia="宋体" w:hAnsi="Times New Roman" w:cs="Times New Roman" w:hint="eastAsia"/>
          <w:szCs w:val="21"/>
        </w:rPr>
        <w:t>、</w:t>
      </w:r>
      <w:r>
        <w:rPr>
          <w:rFonts w:ascii="Times New Roman" w:eastAsia="宋体" w:hAnsi="Times New Roman" w:cs="Times New Roman"/>
          <w:szCs w:val="21"/>
        </w:rPr>
        <w:t>法人代表签发的授权书和被授权人身份证原件于</w:t>
      </w:r>
      <w:r>
        <w:rPr>
          <w:rFonts w:ascii="Times New Roman" w:eastAsia="宋体" w:hAnsi="Times New Roman" w:cs="Times New Roman"/>
          <w:szCs w:val="21"/>
        </w:rPr>
        <w:t>2021</w:t>
      </w:r>
      <w:r>
        <w:rPr>
          <w:rFonts w:ascii="Times New Roman" w:eastAsia="宋体" w:hAnsi="Times New Roman" w:cs="Times New Roman"/>
          <w:szCs w:val="21"/>
        </w:rPr>
        <w:t>年</w:t>
      </w:r>
      <w:r>
        <w:rPr>
          <w:rFonts w:ascii="Times New Roman" w:eastAsia="宋体" w:hAnsi="Times New Roman" w:cs="Times New Roman" w:hint="eastAsia"/>
          <w:szCs w:val="21"/>
          <w:u w:val="single"/>
        </w:rPr>
        <w:t xml:space="preserve"> </w:t>
      </w:r>
      <w:r w:rsidR="007D34B0">
        <w:rPr>
          <w:rFonts w:ascii="Times New Roman" w:eastAsia="宋体" w:hAnsi="Times New Roman" w:cs="Times New Roman"/>
          <w:szCs w:val="21"/>
          <w:u w:val="single"/>
        </w:rPr>
        <w:t>8</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月</w:t>
      </w:r>
      <w:r>
        <w:rPr>
          <w:rFonts w:ascii="Times New Roman" w:eastAsia="宋体" w:hAnsi="Times New Roman" w:cs="Times New Roman" w:hint="eastAsia"/>
          <w:szCs w:val="21"/>
          <w:u w:val="single"/>
        </w:rPr>
        <w:t xml:space="preserve"> </w:t>
      </w:r>
      <w:r w:rsidR="007D34B0">
        <w:rPr>
          <w:rFonts w:ascii="Times New Roman" w:eastAsia="宋体" w:hAnsi="Times New Roman" w:cs="Times New Roman"/>
          <w:szCs w:val="21"/>
          <w:u w:val="single"/>
        </w:rPr>
        <w:t>9</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日至</w:t>
      </w:r>
      <w:r>
        <w:rPr>
          <w:rFonts w:ascii="Times New Roman" w:eastAsia="宋体" w:hAnsi="Times New Roman" w:cs="Times New Roman" w:hint="eastAsia"/>
          <w:szCs w:val="21"/>
          <w:u w:val="single"/>
        </w:rPr>
        <w:t xml:space="preserve"> </w:t>
      </w:r>
      <w:r w:rsidR="007D34B0">
        <w:rPr>
          <w:rFonts w:ascii="Times New Roman" w:eastAsia="宋体" w:hAnsi="Times New Roman" w:cs="Times New Roman"/>
          <w:szCs w:val="21"/>
          <w:u w:val="single"/>
        </w:rPr>
        <w:t>8</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月</w:t>
      </w:r>
      <w:r>
        <w:rPr>
          <w:rFonts w:ascii="Times New Roman" w:eastAsia="宋体" w:hAnsi="Times New Roman" w:cs="Times New Roman" w:hint="eastAsia"/>
          <w:szCs w:val="21"/>
          <w:u w:val="single"/>
        </w:rPr>
        <w:t xml:space="preserve">  </w:t>
      </w:r>
      <w:r w:rsidR="007D34B0">
        <w:rPr>
          <w:rFonts w:ascii="Times New Roman" w:eastAsia="宋体" w:hAnsi="Times New Roman" w:cs="Times New Roman"/>
          <w:szCs w:val="21"/>
          <w:u w:val="single"/>
        </w:rPr>
        <w:t>13</w:t>
      </w:r>
      <w:r>
        <w:rPr>
          <w:rFonts w:ascii="Times New Roman" w:eastAsia="宋体" w:hAnsi="Times New Roman" w:cs="Times New Roman"/>
          <w:szCs w:val="21"/>
        </w:rPr>
        <w:t>日</w:t>
      </w: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szCs w:val="21"/>
        </w:rPr>
        <w:t>～</w:t>
      </w:r>
      <w:r>
        <w:rPr>
          <w:rFonts w:ascii="Times New Roman" w:eastAsia="宋体" w:hAnsi="Times New Roman" w:cs="Times New Roman"/>
          <w:szCs w:val="21"/>
        </w:rPr>
        <w:t>12</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szCs w:val="21"/>
        </w:rPr>
        <w:t>、</w:t>
      </w:r>
      <w:r>
        <w:rPr>
          <w:rFonts w:ascii="Times New Roman" w:eastAsia="宋体" w:hAnsi="Times New Roman" w:cs="Times New Roman"/>
          <w:szCs w:val="21"/>
        </w:rPr>
        <w:t>14</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szCs w:val="21"/>
        </w:rPr>
        <w:t>～</w:t>
      </w: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szCs w:val="21"/>
        </w:rPr>
        <w:t>到湖北华通工程咨询有限公司（地址：武汉市汉阳</w:t>
      </w:r>
      <w:r>
        <w:rPr>
          <w:rFonts w:ascii="Times New Roman" w:eastAsia="宋体" w:hAnsi="Times New Roman" w:cs="Times New Roman"/>
          <w:szCs w:val="21"/>
        </w:rPr>
        <w:lastRenderedPageBreak/>
        <w:t>区龙阳大道</w:t>
      </w:r>
      <w:r>
        <w:rPr>
          <w:rFonts w:ascii="Times New Roman" w:eastAsia="宋体" w:hAnsi="Times New Roman" w:cs="Times New Roman"/>
          <w:szCs w:val="21"/>
        </w:rPr>
        <w:t>7</w:t>
      </w:r>
      <w:r>
        <w:rPr>
          <w:rFonts w:ascii="Times New Roman" w:eastAsia="宋体" w:hAnsi="Times New Roman" w:cs="Times New Roman"/>
          <w:szCs w:val="21"/>
        </w:rPr>
        <w:t>号</w:t>
      </w:r>
      <w:r>
        <w:rPr>
          <w:rFonts w:ascii="Times New Roman" w:eastAsia="宋体" w:hAnsi="Times New Roman" w:cs="Times New Roman"/>
          <w:szCs w:val="21"/>
        </w:rPr>
        <w:t>1</w:t>
      </w:r>
      <w:r>
        <w:rPr>
          <w:rFonts w:ascii="Times New Roman" w:eastAsia="宋体" w:hAnsi="Times New Roman" w:cs="Times New Roman"/>
          <w:szCs w:val="21"/>
        </w:rPr>
        <w:t>楼）登记购买招标文件。</w:t>
      </w:r>
    </w:p>
    <w:p w14:paraId="0E243679" w14:textId="2E898418" w:rsidR="00EF136C" w:rsidRDefault="00937B62">
      <w:pPr>
        <w:tabs>
          <w:tab w:val="left" w:pos="1440"/>
        </w:tabs>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如采取网上报名方式，请</w:t>
      </w:r>
      <w:r>
        <w:rPr>
          <w:rFonts w:ascii="Times New Roman" w:eastAsia="宋体" w:hAnsi="Times New Roman" w:cs="Times New Roman"/>
          <w:szCs w:val="21"/>
        </w:rPr>
        <w:t>有意向的</w:t>
      </w:r>
      <w:r>
        <w:rPr>
          <w:rFonts w:ascii="Times New Roman" w:eastAsia="宋体" w:hAnsi="Times New Roman" w:cs="Times New Roman" w:hint="eastAsia"/>
          <w:szCs w:val="21"/>
        </w:rPr>
        <w:t>投标人</w:t>
      </w:r>
      <w:r>
        <w:rPr>
          <w:rFonts w:ascii="Times New Roman" w:eastAsia="宋体" w:hAnsi="Times New Roman" w:cs="Times New Roman"/>
          <w:szCs w:val="21"/>
        </w:rPr>
        <w:t>将</w:t>
      </w:r>
      <w:r>
        <w:rPr>
          <w:rFonts w:ascii="Times New Roman" w:eastAsia="宋体" w:hAnsi="Times New Roman" w:cs="Times New Roman" w:hint="eastAsia"/>
          <w:szCs w:val="21"/>
        </w:rPr>
        <w:t>法定代表人授权委托书及被授权人身份证、</w:t>
      </w:r>
      <w:r>
        <w:rPr>
          <w:rFonts w:ascii="Times New Roman" w:eastAsia="宋体" w:hAnsi="Times New Roman" w:cs="Times New Roman"/>
          <w:szCs w:val="21"/>
        </w:rPr>
        <w:t>营业执照（复印件加盖公章）、</w:t>
      </w:r>
      <w:r>
        <w:rPr>
          <w:rFonts w:ascii="Times New Roman" w:eastAsia="宋体" w:hAnsi="Times New Roman" w:cs="Times New Roman" w:hint="eastAsia"/>
          <w:szCs w:val="21"/>
        </w:rPr>
        <w:t>资质证书</w:t>
      </w:r>
      <w:r>
        <w:rPr>
          <w:rFonts w:ascii="Times New Roman" w:eastAsia="宋体" w:hAnsi="Times New Roman" w:cs="Times New Roman"/>
          <w:szCs w:val="21"/>
        </w:rPr>
        <w:t>（复印件加盖公章）</w:t>
      </w:r>
      <w:r>
        <w:rPr>
          <w:rFonts w:ascii="Times New Roman" w:eastAsia="宋体" w:hAnsi="Times New Roman" w:cs="Times New Roman" w:hint="eastAsia"/>
          <w:szCs w:val="21"/>
        </w:rPr>
        <w:t>、文件售卖登记表（详见附件）</w:t>
      </w:r>
      <w:r>
        <w:rPr>
          <w:rFonts w:ascii="Times New Roman" w:eastAsia="宋体" w:hAnsi="Times New Roman" w:cs="Times New Roman"/>
          <w:szCs w:val="21"/>
        </w:rPr>
        <w:t>，</w:t>
      </w:r>
      <w:r>
        <w:rPr>
          <w:rFonts w:ascii="Times New Roman" w:eastAsia="宋体" w:hAnsi="Times New Roman" w:cs="Times New Roman" w:hint="eastAsia"/>
          <w:szCs w:val="21"/>
        </w:rPr>
        <w:t>于</w:t>
      </w:r>
      <w:r>
        <w:rPr>
          <w:rFonts w:ascii="Times New Roman" w:eastAsia="宋体" w:hAnsi="Times New Roman" w:cs="Times New Roman" w:hint="eastAsia"/>
          <w:szCs w:val="21"/>
        </w:rPr>
        <w:t>20</w:t>
      </w:r>
      <w:r>
        <w:rPr>
          <w:rFonts w:ascii="Times New Roman" w:eastAsia="宋体" w:hAnsi="Times New Roman" w:cs="Times New Roman"/>
          <w:szCs w:val="21"/>
        </w:rPr>
        <w:t>2</w:t>
      </w:r>
      <w:r>
        <w:rPr>
          <w:rFonts w:ascii="Times New Roman" w:eastAsia="宋体" w:hAnsi="Times New Roman" w:cs="Times New Roman" w:hint="eastAsia"/>
          <w:szCs w:val="21"/>
        </w:rPr>
        <w:t>1</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sidR="007D34B0">
        <w:rPr>
          <w:rFonts w:ascii="Times New Roman" w:eastAsia="宋体" w:hAnsi="Times New Roman" w:cs="Times New Roman"/>
          <w:szCs w:val="21"/>
          <w:u w:val="single"/>
        </w:rPr>
        <w:t>8</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u w:val="single"/>
        </w:rPr>
        <w:t xml:space="preserve"> </w:t>
      </w:r>
      <w:r w:rsidR="007D34B0">
        <w:rPr>
          <w:rFonts w:ascii="Times New Roman" w:eastAsia="宋体" w:hAnsi="Times New Roman" w:cs="Times New Roman"/>
          <w:szCs w:val="21"/>
          <w:u w:val="single"/>
        </w:rPr>
        <w:t>9</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日至</w:t>
      </w:r>
      <w:r>
        <w:rPr>
          <w:rFonts w:ascii="Times New Roman" w:eastAsia="宋体" w:hAnsi="Times New Roman" w:cs="Times New Roman" w:hint="eastAsia"/>
          <w:szCs w:val="21"/>
        </w:rPr>
        <w:t>20</w:t>
      </w:r>
      <w:r>
        <w:rPr>
          <w:rFonts w:ascii="Times New Roman" w:eastAsia="宋体" w:hAnsi="Times New Roman" w:cs="Times New Roman"/>
          <w:szCs w:val="21"/>
        </w:rPr>
        <w:t>2</w:t>
      </w:r>
      <w:r>
        <w:rPr>
          <w:rFonts w:ascii="Times New Roman" w:eastAsia="宋体" w:hAnsi="Times New Roman" w:cs="Times New Roman" w:hint="eastAsia"/>
          <w:szCs w:val="21"/>
        </w:rPr>
        <w:t>1</w:t>
      </w:r>
      <w:r>
        <w:rPr>
          <w:rFonts w:ascii="Times New Roman" w:eastAsia="宋体" w:hAnsi="Times New Roman" w:cs="Times New Roman" w:hint="eastAsia"/>
          <w:szCs w:val="21"/>
        </w:rPr>
        <w:t>年</w:t>
      </w:r>
      <w:r>
        <w:rPr>
          <w:rFonts w:ascii="Times New Roman" w:eastAsia="宋体" w:hAnsi="Times New Roman" w:cs="Times New Roman"/>
          <w:szCs w:val="21"/>
          <w:u w:val="single"/>
        </w:rPr>
        <w:t xml:space="preserve"> </w:t>
      </w:r>
      <w:r w:rsidR="007D34B0">
        <w:rPr>
          <w:rFonts w:ascii="Times New Roman" w:eastAsia="宋体" w:hAnsi="Times New Roman" w:cs="Times New Roman"/>
          <w:szCs w:val="21"/>
          <w:u w:val="single"/>
        </w:rPr>
        <w:t xml:space="preserve">8 </w:t>
      </w:r>
      <w:r>
        <w:rPr>
          <w:rFonts w:ascii="Times New Roman" w:eastAsia="宋体" w:hAnsi="Times New Roman" w:cs="Times New Roman" w:hint="eastAsia"/>
          <w:szCs w:val="21"/>
        </w:rPr>
        <w:t>月</w:t>
      </w:r>
      <w:r>
        <w:rPr>
          <w:rFonts w:ascii="Times New Roman" w:eastAsia="宋体" w:hAnsi="Times New Roman" w:cs="Times New Roman"/>
          <w:szCs w:val="21"/>
          <w:u w:val="single"/>
        </w:rPr>
        <w:t xml:space="preserve"> </w:t>
      </w:r>
      <w:r w:rsidR="007D34B0">
        <w:rPr>
          <w:rFonts w:ascii="Times New Roman" w:eastAsia="宋体" w:hAnsi="Times New Roman" w:cs="Times New Roman"/>
          <w:szCs w:val="21"/>
          <w:u w:val="single"/>
        </w:rPr>
        <w:t>13</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日（</w:t>
      </w: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szCs w:val="21"/>
        </w:rPr>
        <w:t>～</w:t>
      </w:r>
      <w:r>
        <w:rPr>
          <w:rFonts w:ascii="Times New Roman" w:eastAsia="宋体" w:hAnsi="Times New Roman" w:cs="Times New Roman"/>
          <w:szCs w:val="21"/>
        </w:rPr>
        <w:t>12</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szCs w:val="21"/>
        </w:rPr>
        <w:t>、</w:t>
      </w:r>
      <w:r>
        <w:rPr>
          <w:rFonts w:ascii="Times New Roman" w:eastAsia="宋体" w:hAnsi="Times New Roman" w:cs="Times New Roman"/>
          <w:szCs w:val="21"/>
        </w:rPr>
        <w:t>14</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szCs w:val="21"/>
        </w:rPr>
        <w:t>～</w:t>
      </w: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00</w:t>
      </w:r>
      <w:r>
        <w:rPr>
          <w:rFonts w:ascii="Times New Roman" w:eastAsia="宋体" w:hAnsi="Times New Roman" w:cs="Times New Roman" w:hint="eastAsia"/>
          <w:szCs w:val="21"/>
        </w:rPr>
        <w:t>，节假日除外）以扫描件（以邮箱显示收到的时间为准）</w:t>
      </w:r>
      <w:r>
        <w:rPr>
          <w:rFonts w:ascii="Times New Roman" w:eastAsia="宋体" w:hAnsi="Times New Roman" w:cs="Times New Roman"/>
          <w:szCs w:val="21"/>
        </w:rPr>
        <w:t>发送至邮箱</w:t>
      </w:r>
      <w:r>
        <w:rPr>
          <w:rFonts w:ascii="Times New Roman" w:eastAsia="宋体" w:hAnsi="Times New Roman" w:cs="Times New Roman" w:hint="eastAsia"/>
          <w:szCs w:val="21"/>
        </w:rPr>
        <w:t>544870101@qq.com</w:t>
      </w:r>
      <w:r>
        <w:rPr>
          <w:rFonts w:ascii="Times New Roman" w:eastAsia="宋体" w:hAnsi="Times New Roman" w:cs="Times New Roman"/>
          <w:szCs w:val="21"/>
        </w:rPr>
        <w:t>登记</w:t>
      </w:r>
      <w:r>
        <w:rPr>
          <w:rFonts w:ascii="Times New Roman" w:eastAsia="宋体" w:hAnsi="Times New Roman" w:cs="Times New Roman" w:hint="eastAsia"/>
          <w:szCs w:val="21"/>
        </w:rPr>
        <w:t>报名，经审核通过后招标文件将以电子邮件形式发送至各投标人报名登记邮箱，各投标人应在收到招标文件后以电子邮件形式回复收到。</w:t>
      </w:r>
    </w:p>
    <w:p w14:paraId="48998FB1" w14:textId="629788AA" w:rsidR="00D0661A" w:rsidRPr="00715B21" w:rsidRDefault="00D0661A" w:rsidP="00D0661A">
      <w:pPr>
        <w:spacing w:line="360" w:lineRule="auto"/>
        <w:ind w:firstLineChars="200" w:firstLine="420"/>
        <w:rPr>
          <w:rFonts w:asciiTheme="minorEastAsia" w:hAnsiTheme="minorEastAsia" w:cstheme="minorEastAsia"/>
          <w:szCs w:val="21"/>
        </w:rPr>
      </w:pPr>
      <w:r w:rsidRPr="00715B21">
        <w:rPr>
          <w:rFonts w:asciiTheme="minorEastAsia" w:hAnsiTheme="minorEastAsia" w:cstheme="minorEastAsia" w:hint="eastAsia"/>
          <w:szCs w:val="21"/>
        </w:rPr>
        <w:t>招标文件工本费支付方式及相关要求如下：投标人</w:t>
      </w:r>
      <w:r w:rsidRPr="00715B21">
        <w:rPr>
          <w:rFonts w:asciiTheme="minorEastAsia" w:hAnsiTheme="minorEastAsia" w:cstheme="minorEastAsia"/>
          <w:szCs w:val="21"/>
        </w:rPr>
        <w:t>请将</w:t>
      </w:r>
      <w:r w:rsidRPr="00715B21">
        <w:rPr>
          <w:rFonts w:asciiTheme="minorEastAsia" w:hAnsiTheme="minorEastAsia" w:cstheme="minorEastAsia" w:hint="eastAsia"/>
          <w:szCs w:val="21"/>
        </w:rPr>
        <w:t>招标</w:t>
      </w:r>
      <w:r w:rsidRPr="00715B21">
        <w:rPr>
          <w:rFonts w:asciiTheme="minorEastAsia" w:hAnsiTheme="minorEastAsia" w:cstheme="minorEastAsia"/>
          <w:szCs w:val="21"/>
        </w:rPr>
        <w:t>文件工本费转账至</w:t>
      </w:r>
      <w:r w:rsidRPr="00715B21">
        <w:rPr>
          <w:rFonts w:asciiTheme="minorEastAsia" w:hAnsiTheme="minorEastAsia" w:cstheme="minorEastAsia" w:hint="eastAsia"/>
          <w:szCs w:val="21"/>
        </w:rPr>
        <w:t>下述银行卡账户中</w:t>
      </w:r>
      <w:r w:rsidRPr="00715B21">
        <w:rPr>
          <w:rFonts w:asciiTheme="minorEastAsia" w:hAnsiTheme="minorEastAsia" w:cstheme="minorEastAsia"/>
          <w:szCs w:val="21"/>
        </w:rPr>
        <w:t>，请备注“单位名称+项目名称”（可简写）。发票采用快递形式发出。</w:t>
      </w:r>
      <w:r w:rsidRPr="00715B21">
        <w:rPr>
          <w:rFonts w:asciiTheme="minorEastAsia" w:hAnsiTheme="minorEastAsia" w:cstheme="minorEastAsia" w:hint="eastAsia"/>
          <w:szCs w:val="21"/>
        </w:rPr>
        <w:t>招标文件每套售价人民币500元，一律现金支付，售后不退。</w:t>
      </w:r>
    </w:p>
    <w:p w14:paraId="486793B0" w14:textId="46B8792D" w:rsidR="00D0661A" w:rsidRPr="00715B21" w:rsidRDefault="00D0661A" w:rsidP="00D0661A">
      <w:pPr>
        <w:pStyle w:val="a0"/>
        <w:spacing w:before="0" w:line="360" w:lineRule="auto"/>
        <w:ind w:firstLineChars="200" w:firstLine="420"/>
        <w:rPr>
          <w:rFonts w:asciiTheme="minorEastAsia" w:hAnsiTheme="minorEastAsia" w:cstheme="minorEastAsia"/>
          <w:sz w:val="21"/>
          <w:szCs w:val="21"/>
        </w:rPr>
      </w:pPr>
      <w:r w:rsidRPr="00715B21">
        <w:rPr>
          <w:rFonts w:asciiTheme="minorEastAsia" w:hAnsiTheme="minorEastAsia" w:cstheme="minorEastAsia" w:hint="eastAsia"/>
          <w:sz w:val="21"/>
          <w:szCs w:val="21"/>
        </w:rPr>
        <w:t>收款人：何晨</w:t>
      </w:r>
    </w:p>
    <w:p w14:paraId="2E0D91E9" w14:textId="525B49FE" w:rsidR="00D0661A" w:rsidRPr="00715B21" w:rsidRDefault="00D0661A" w:rsidP="00D0661A">
      <w:pPr>
        <w:spacing w:line="360" w:lineRule="auto"/>
        <w:ind w:firstLineChars="200" w:firstLine="420"/>
        <w:rPr>
          <w:rFonts w:asciiTheme="minorEastAsia" w:hAnsiTheme="minorEastAsia" w:cstheme="minorEastAsia"/>
          <w:szCs w:val="21"/>
        </w:rPr>
      </w:pPr>
      <w:r w:rsidRPr="00715B21">
        <w:rPr>
          <w:rFonts w:asciiTheme="minorEastAsia" w:hAnsiTheme="minorEastAsia" w:cstheme="minorEastAsia" w:hint="eastAsia"/>
          <w:szCs w:val="21"/>
        </w:rPr>
        <w:t>收款账号：</w:t>
      </w:r>
      <w:r w:rsidRPr="00715B21">
        <w:rPr>
          <w:rFonts w:asciiTheme="minorEastAsia" w:hAnsiTheme="minorEastAsia" w:cstheme="minorEastAsia"/>
          <w:szCs w:val="21"/>
        </w:rPr>
        <w:t>6217857600018187208</w:t>
      </w:r>
    </w:p>
    <w:p w14:paraId="133267C6" w14:textId="03B975B6" w:rsidR="00D0661A" w:rsidRPr="00D0661A" w:rsidRDefault="00D0661A" w:rsidP="00D0661A">
      <w:pPr>
        <w:pStyle w:val="a0"/>
        <w:spacing w:before="0" w:line="360" w:lineRule="auto"/>
        <w:ind w:firstLineChars="200" w:firstLine="420"/>
        <w:rPr>
          <w:rFonts w:asciiTheme="minorEastAsia" w:hAnsiTheme="minorEastAsia" w:cstheme="minorEastAsia"/>
          <w:sz w:val="21"/>
          <w:szCs w:val="21"/>
        </w:rPr>
      </w:pPr>
      <w:r w:rsidRPr="00715B21">
        <w:rPr>
          <w:rFonts w:asciiTheme="minorEastAsia" w:hAnsiTheme="minorEastAsia" w:cstheme="minorEastAsia" w:hint="eastAsia"/>
          <w:sz w:val="21"/>
          <w:szCs w:val="21"/>
        </w:rPr>
        <w:t>开户行：中国银行武汉中南财经政法大学支行</w:t>
      </w:r>
    </w:p>
    <w:bookmarkEnd w:id="6"/>
    <w:bookmarkEnd w:id="7"/>
    <w:bookmarkEnd w:id="8"/>
    <w:p w14:paraId="09F76EDE" w14:textId="77777777" w:rsidR="00EF136C" w:rsidRDefault="00937B62">
      <w:pPr>
        <w:spacing w:beforeLines="50" w:before="156" w:line="360" w:lineRule="auto"/>
        <w:ind w:firstLineChars="200" w:firstLine="422"/>
        <w:rPr>
          <w:rFonts w:ascii="Times New Roman" w:hAnsi="Times New Roman" w:cs="Times New Roman"/>
          <w:szCs w:val="21"/>
        </w:rPr>
      </w:pPr>
      <w:r>
        <w:rPr>
          <w:rFonts w:ascii="Times New Roman" w:hAnsi="Times New Roman" w:cs="Times New Roman"/>
          <w:b/>
          <w:szCs w:val="21"/>
          <w:lang w:val="hr-HR"/>
        </w:rPr>
        <w:t>四、投标文件的递交</w:t>
      </w:r>
    </w:p>
    <w:p w14:paraId="7464F58A" w14:textId="7CB2366C" w:rsidR="00EF136C" w:rsidRDefault="00937B62">
      <w:pPr>
        <w:spacing w:line="400" w:lineRule="exact"/>
        <w:ind w:firstLineChars="200" w:firstLine="420"/>
        <w:rPr>
          <w:rFonts w:ascii="Times New Roman" w:hAnsi="Times New Roman" w:cs="Times New Roman"/>
          <w:szCs w:val="21"/>
        </w:rPr>
      </w:pPr>
      <w:bookmarkStart w:id="10" w:name="_Toc11177"/>
      <w:bookmarkStart w:id="11" w:name="_Toc317262249"/>
      <w:bookmarkStart w:id="12" w:name="_Toc276368886"/>
      <w:bookmarkEnd w:id="9"/>
      <w:r>
        <w:rPr>
          <w:rFonts w:ascii="Times New Roman" w:hAnsi="Times New Roman" w:cs="Times New Roman"/>
          <w:szCs w:val="21"/>
        </w:rPr>
        <w:t>投标文件递交开始时间：</w:t>
      </w:r>
      <w:r>
        <w:rPr>
          <w:rFonts w:ascii="Times New Roman" w:hAnsi="Times New Roman" w:cs="Times New Roman"/>
          <w:szCs w:val="21"/>
        </w:rPr>
        <w:t>2021</w:t>
      </w:r>
      <w:r>
        <w:rPr>
          <w:rFonts w:ascii="Times New Roman" w:hAnsi="Times New Roman" w:cs="Times New Roman"/>
          <w:szCs w:val="21"/>
        </w:rPr>
        <w:t>年</w:t>
      </w:r>
      <w:r>
        <w:rPr>
          <w:rFonts w:ascii="Times New Roman" w:hAnsi="Times New Roman" w:cs="Times New Roman" w:hint="eastAsia"/>
          <w:szCs w:val="21"/>
        </w:rPr>
        <w:t xml:space="preserve"> </w:t>
      </w:r>
      <w:r w:rsidR="007D34B0">
        <w:rPr>
          <w:rFonts w:ascii="Times New Roman" w:hAnsi="Times New Roman" w:cs="Times New Roman"/>
          <w:szCs w:val="21"/>
        </w:rPr>
        <w:t>8</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sidR="007D34B0">
        <w:rPr>
          <w:rFonts w:ascii="Times New Roman" w:hAnsi="Times New Roman" w:cs="Times New Roman"/>
          <w:szCs w:val="21"/>
        </w:rPr>
        <w:t>30</w:t>
      </w:r>
      <w:r>
        <w:rPr>
          <w:rFonts w:ascii="Times New Roman" w:hAnsi="Times New Roman" w:cs="Times New Roman"/>
          <w:szCs w:val="21"/>
        </w:rPr>
        <w:t xml:space="preserve"> </w:t>
      </w:r>
      <w:r>
        <w:rPr>
          <w:rFonts w:ascii="Times New Roman" w:hAnsi="Times New Roman" w:cs="Times New Roman"/>
          <w:szCs w:val="21"/>
        </w:rPr>
        <w:t>日</w:t>
      </w:r>
      <w:r w:rsidR="006B3AA0">
        <w:rPr>
          <w:rFonts w:ascii="Times New Roman" w:hAnsi="Times New Roman" w:cs="Times New Roman"/>
          <w:szCs w:val="21"/>
        </w:rPr>
        <w:t>8</w:t>
      </w:r>
      <w:r>
        <w:rPr>
          <w:rFonts w:ascii="Times New Roman" w:hAnsi="Times New Roman" w:cs="Times New Roman"/>
          <w:szCs w:val="21"/>
        </w:rPr>
        <w:t>∶</w:t>
      </w:r>
      <w:r w:rsidR="006B3AA0">
        <w:rPr>
          <w:rFonts w:ascii="Times New Roman" w:hAnsi="Times New Roman" w:cs="Times New Roman"/>
          <w:szCs w:val="21"/>
        </w:rPr>
        <w:t>0</w:t>
      </w:r>
      <w:r>
        <w:rPr>
          <w:rFonts w:ascii="Times New Roman" w:hAnsi="Times New Roman" w:cs="Times New Roman"/>
          <w:szCs w:val="21"/>
        </w:rPr>
        <w:t>0</w:t>
      </w:r>
      <w:r>
        <w:rPr>
          <w:rFonts w:ascii="Times New Roman" w:hAnsi="Times New Roman" w:cs="Times New Roman"/>
          <w:szCs w:val="21"/>
        </w:rPr>
        <w:t>时。</w:t>
      </w:r>
    </w:p>
    <w:p w14:paraId="602CA67E" w14:textId="311C490C"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投标文件递交截止时间：</w:t>
      </w:r>
      <w:r>
        <w:rPr>
          <w:rFonts w:ascii="Times New Roman" w:hAnsi="Times New Roman" w:cs="Times New Roman"/>
          <w:szCs w:val="21"/>
        </w:rPr>
        <w:t>2021</w:t>
      </w:r>
      <w:r>
        <w:rPr>
          <w:rFonts w:ascii="Times New Roman" w:hAnsi="Times New Roman" w:cs="Times New Roman"/>
          <w:szCs w:val="21"/>
        </w:rPr>
        <w:t>年</w:t>
      </w:r>
      <w:r>
        <w:rPr>
          <w:rFonts w:ascii="Times New Roman" w:hAnsi="Times New Roman" w:cs="Times New Roman" w:hint="eastAsia"/>
          <w:szCs w:val="21"/>
        </w:rPr>
        <w:t xml:space="preserve"> </w:t>
      </w:r>
      <w:r w:rsidR="007D34B0">
        <w:rPr>
          <w:rFonts w:ascii="Times New Roman" w:hAnsi="Times New Roman" w:cs="Times New Roman"/>
          <w:szCs w:val="21"/>
        </w:rPr>
        <w:t>8</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sidR="007D34B0">
        <w:rPr>
          <w:rFonts w:ascii="Times New Roman" w:hAnsi="Times New Roman" w:cs="Times New Roman"/>
          <w:szCs w:val="21"/>
        </w:rPr>
        <w:t>30</w:t>
      </w:r>
      <w:r>
        <w:rPr>
          <w:rFonts w:ascii="Times New Roman" w:hAnsi="Times New Roman" w:cs="Times New Roman"/>
          <w:szCs w:val="21"/>
        </w:rPr>
        <w:t xml:space="preserve"> </w:t>
      </w:r>
      <w:r>
        <w:rPr>
          <w:rFonts w:ascii="Times New Roman" w:hAnsi="Times New Roman" w:cs="Times New Roman"/>
          <w:szCs w:val="21"/>
        </w:rPr>
        <w:t>日</w:t>
      </w:r>
      <w:r w:rsidR="006B3AA0">
        <w:rPr>
          <w:rFonts w:ascii="Times New Roman" w:hAnsi="Times New Roman" w:cs="Times New Roman"/>
          <w:szCs w:val="21"/>
        </w:rPr>
        <w:t>9</w:t>
      </w:r>
      <w:r>
        <w:rPr>
          <w:rFonts w:ascii="Times New Roman" w:hAnsi="Times New Roman" w:cs="Times New Roman"/>
          <w:szCs w:val="21"/>
        </w:rPr>
        <w:t>∶</w:t>
      </w:r>
      <w:r w:rsidR="006B3AA0">
        <w:rPr>
          <w:rFonts w:ascii="Times New Roman" w:hAnsi="Times New Roman" w:cs="Times New Roman"/>
          <w:szCs w:val="21"/>
        </w:rPr>
        <w:t>0</w:t>
      </w:r>
      <w:r>
        <w:rPr>
          <w:rFonts w:ascii="Times New Roman" w:hAnsi="Times New Roman" w:cs="Times New Roman"/>
          <w:szCs w:val="21"/>
        </w:rPr>
        <w:t>0</w:t>
      </w:r>
      <w:r>
        <w:rPr>
          <w:rFonts w:ascii="Times New Roman" w:hAnsi="Times New Roman" w:cs="Times New Roman"/>
          <w:szCs w:val="21"/>
        </w:rPr>
        <w:t>时。</w:t>
      </w:r>
    </w:p>
    <w:p w14:paraId="2BFC1740"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投标文件送达地点：湖北华通工程咨询有限公司二号开标室（武汉市汉阳区龙阳大道</w:t>
      </w:r>
      <w:r>
        <w:rPr>
          <w:rFonts w:ascii="Times New Roman" w:hAnsi="Times New Roman" w:cs="Times New Roman"/>
          <w:szCs w:val="21"/>
        </w:rPr>
        <w:t>7</w:t>
      </w:r>
      <w:r>
        <w:rPr>
          <w:rFonts w:ascii="Times New Roman" w:hAnsi="Times New Roman" w:cs="Times New Roman"/>
          <w:szCs w:val="21"/>
        </w:rPr>
        <w:t>号</w:t>
      </w:r>
      <w:r>
        <w:rPr>
          <w:rFonts w:ascii="Times New Roman" w:hAnsi="Times New Roman" w:cs="Times New Roman"/>
          <w:szCs w:val="21"/>
        </w:rPr>
        <w:t>1</w:t>
      </w:r>
      <w:r>
        <w:rPr>
          <w:rFonts w:ascii="Times New Roman" w:hAnsi="Times New Roman" w:cs="Times New Roman"/>
          <w:szCs w:val="21"/>
        </w:rPr>
        <w:t>楼）。</w:t>
      </w:r>
    </w:p>
    <w:p w14:paraId="0114C62D" w14:textId="0BC337C2"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投标人的法定代表人或其授权代理人应携带身份证出席。</w:t>
      </w:r>
      <w:bookmarkEnd w:id="10"/>
      <w:bookmarkEnd w:id="11"/>
      <w:bookmarkEnd w:id="12"/>
      <w:r>
        <w:rPr>
          <w:rFonts w:ascii="Times New Roman" w:hAnsi="Times New Roman" w:cs="Times New Roman"/>
          <w:szCs w:val="21"/>
        </w:rPr>
        <w:t>逾期送达或未送达指定地点或未按招标文件要求密封和标记的投标文件招标人将不予签收。</w:t>
      </w:r>
    </w:p>
    <w:p w14:paraId="15034A3F" w14:textId="77777777" w:rsidR="00EF136C" w:rsidRDefault="00EF136C">
      <w:pPr>
        <w:spacing w:line="400" w:lineRule="exact"/>
        <w:ind w:firstLineChars="200" w:firstLine="420"/>
        <w:rPr>
          <w:rFonts w:ascii="Times New Roman" w:hAnsi="Times New Roman" w:cs="Times New Roman"/>
          <w:szCs w:val="21"/>
        </w:rPr>
      </w:pPr>
    </w:p>
    <w:p w14:paraId="3A441892" w14:textId="77777777" w:rsidR="00EF136C" w:rsidRDefault="00937B62">
      <w:pPr>
        <w:spacing w:line="360" w:lineRule="auto"/>
        <w:ind w:firstLineChars="200" w:firstLine="422"/>
        <w:rPr>
          <w:rFonts w:ascii="Times New Roman" w:hAnsi="Times New Roman" w:cs="Times New Roman"/>
          <w:szCs w:val="21"/>
          <w:lang w:val="hr-HR"/>
        </w:rPr>
      </w:pPr>
      <w:r>
        <w:rPr>
          <w:rFonts w:ascii="Times New Roman" w:hAnsi="Times New Roman" w:cs="Times New Roman"/>
          <w:b/>
          <w:szCs w:val="21"/>
          <w:lang w:val="hr-HR"/>
        </w:rPr>
        <w:t>五、发布公告媒介</w:t>
      </w:r>
    </w:p>
    <w:p w14:paraId="616F7B88" w14:textId="77777777" w:rsidR="00EF136C" w:rsidRDefault="00937B62">
      <w:pPr>
        <w:spacing w:line="400" w:lineRule="exact"/>
        <w:ind w:firstLineChars="200" w:firstLine="420"/>
        <w:rPr>
          <w:rFonts w:ascii="Times New Roman" w:hAnsi="Times New Roman" w:cs="Times New Roman"/>
          <w:szCs w:val="21"/>
          <w:lang w:val="hr-HR"/>
        </w:rPr>
      </w:pPr>
      <w:r>
        <w:rPr>
          <w:rFonts w:ascii="Times New Roman" w:hAnsi="Times New Roman" w:cs="Times New Roman"/>
          <w:szCs w:val="21"/>
        </w:rPr>
        <w:t>本次招标公告将同时在中国招投标公共服务平台</w:t>
      </w:r>
      <w:r>
        <w:rPr>
          <w:rFonts w:ascii="Times New Roman" w:hAnsi="Times New Roman" w:cs="Times New Roman"/>
          <w:szCs w:val="21"/>
          <w:lang w:val="hr-HR"/>
        </w:rPr>
        <w:t>（</w:t>
      </w:r>
      <w:hyperlink r:id="rId13" w:history="1">
        <w:r>
          <w:rPr>
            <w:rFonts w:ascii="Times New Roman" w:hAnsi="Times New Roman" w:cs="Times New Roman"/>
            <w:szCs w:val="21"/>
            <w:lang w:val="hr-HR"/>
          </w:rPr>
          <w:t>http://www.cebpubservice.com/</w:t>
        </w:r>
      </w:hyperlink>
      <w:r>
        <w:rPr>
          <w:rFonts w:ascii="Times New Roman" w:hAnsi="Times New Roman" w:cs="Times New Roman"/>
          <w:szCs w:val="21"/>
          <w:lang w:val="hr-HR"/>
        </w:rPr>
        <w:t>）</w:t>
      </w:r>
      <w:r>
        <w:rPr>
          <w:rFonts w:ascii="Times New Roman" w:hAnsi="Times New Roman" w:cs="Times New Roman"/>
          <w:szCs w:val="21"/>
        </w:rPr>
        <w:t>、中南安全环境技术研究院股份有限公司</w:t>
      </w:r>
      <w:r>
        <w:rPr>
          <w:rFonts w:ascii="Times New Roman" w:hAnsi="Times New Roman" w:cs="Times New Roman"/>
          <w:szCs w:val="21"/>
          <w:lang w:val="hr-HR"/>
        </w:rPr>
        <w:t>（</w:t>
      </w:r>
      <w:r>
        <w:rPr>
          <w:rFonts w:ascii="Times New Roman" w:hAnsi="Times New Roman" w:cs="Times New Roman"/>
          <w:szCs w:val="21"/>
          <w:lang w:val="hr-HR"/>
        </w:rPr>
        <w:t>http://www.cseti.com.cn/</w:t>
      </w:r>
      <w:r>
        <w:rPr>
          <w:rFonts w:ascii="Times New Roman" w:hAnsi="Times New Roman" w:cs="Times New Roman"/>
          <w:szCs w:val="21"/>
          <w:lang w:val="hr-HR"/>
        </w:rPr>
        <w:t>）</w:t>
      </w:r>
      <w:r>
        <w:rPr>
          <w:rFonts w:ascii="Times New Roman" w:hAnsi="Times New Roman" w:cs="Times New Roman"/>
          <w:szCs w:val="21"/>
        </w:rPr>
        <w:t>、湖北华通工程咨询有限公司</w:t>
      </w:r>
      <w:r>
        <w:rPr>
          <w:rFonts w:ascii="Times New Roman" w:hAnsi="Times New Roman" w:cs="Times New Roman"/>
          <w:szCs w:val="21"/>
          <w:lang w:val="hr-HR"/>
        </w:rPr>
        <w:t>（</w:t>
      </w:r>
      <w:r>
        <w:rPr>
          <w:rFonts w:ascii="Times New Roman" w:hAnsi="Times New Roman" w:cs="Times New Roman"/>
          <w:szCs w:val="21"/>
          <w:lang w:val="hr-HR"/>
        </w:rPr>
        <w:t>http://www.hbhuatong.com.cn/</w:t>
      </w:r>
      <w:r>
        <w:rPr>
          <w:rFonts w:ascii="Times New Roman" w:hAnsi="Times New Roman" w:cs="Times New Roman"/>
          <w:szCs w:val="21"/>
          <w:lang w:val="hr-HR"/>
        </w:rPr>
        <w:t>）</w:t>
      </w:r>
      <w:r>
        <w:rPr>
          <w:rFonts w:ascii="Times New Roman" w:hAnsi="Times New Roman" w:cs="Times New Roman"/>
          <w:szCs w:val="21"/>
        </w:rPr>
        <w:t>网站发布。</w:t>
      </w:r>
    </w:p>
    <w:p w14:paraId="0CE2F484" w14:textId="77777777" w:rsidR="00EF136C" w:rsidRDefault="00EF136C">
      <w:pPr>
        <w:spacing w:line="360" w:lineRule="auto"/>
        <w:ind w:firstLineChars="200" w:firstLine="422"/>
        <w:rPr>
          <w:rFonts w:ascii="Times New Roman" w:hAnsi="Times New Roman" w:cs="Times New Roman"/>
          <w:b/>
          <w:szCs w:val="21"/>
          <w:lang w:val="hr-HR"/>
        </w:rPr>
      </w:pPr>
    </w:p>
    <w:p w14:paraId="79CB12D6" w14:textId="77777777" w:rsidR="00EF136C" w:rsidRDefault="00937B62">
      <w:pPr>
        <w:spacing w:line="360" w:lineRule="auto"/>
        <w:ind w:firstLineChars="200" w:firstLine="422"/>
        <w:rPr>
          <w:rFonts w:ascii="Times New Roman" w:hAnsi="Times New Roman" w:cs="Times New Roman"/>
          <w:szCs w:val="21"/>
        </w:rPr>
      </w:pPr>
      <w:r>
        <w:rPr>
          <w:rFonts w:ascii="Times New Roman" w:hAnsi="Times New Roman" w:cs="Times New Roman"/>
          <w:b/>
          <w:szCs w:val="21"/>
          <w:lang w:val="hr-HR"/>
        </w:rPr>
        <w:t>六、招标人及招标代理机构联系方式</w:t>
      </w:r>
    </w:p>
    <w:p w14:paraId="7E9EA65B"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招</w:t>
      </w:r>
      <w:r>
        <w:rPr>
          <w:rFonts w:ascii="Times New Roman" w:hAnsi="Times New Roman" w:cs="Times New Roman"/>
          <w:szCs w:val="21"/>
        </w:rPr>
        <w:t xml:space="preserve"> </w:t>
      </w:r>
      <w:r>
        <w:rPr>
          <w:rFonts w:ascii="Times New Roman" w:hAnsi="Times New Roman" w:cs="Times New Roman"/>
          <w:szCs w:val="21"/>
        </w:rPr>
        <w:t>标</w:t>
      </w:r>
      <w:r>
        <w:rPr>
          <w:rFonts w:ascii="Times New Roman" w:hAnsi="Times New Roman" w:cs="Times New Roman"/>
          <w:szCs w:val="21"/>
        </w:rPr>
        <w:t xml:space="preserve"> </w:t>
      </w:r>
      <w:r>
        <w:rPr>
          <w:rFonts w:ascii="Times New Roman" w:hAnsi="Times New Roman" w:cs="Times New Roman"/>
          <w:szCs w:val="21"/>
        </w:rPr>
        <w:t>人：</w:t>
      </w:r>
      <w:r>
        <w:rPr>
          <w:rFonts w:ascii="Times New Roman" w:hAnsi="Times New Roman" w:cs="Times New Roman"/>
          <w:bCs/>
          <w:szCs w:val="21"/>
        </w:rPr>
        <w:t>中南安全环境技术研究院股份有限公司</w:t>
      </w:r>
    </w:p>
    <w:p w14:paraId="2760F2C3"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 xml:space="preserve">    </w:t>
      </w:r>
      <w:r>
        <w:rPr>
          <w:rFonts w:ascii="Times New Roman" w:hAnsi="Times New Roman" w:cs="Times New Roman"/>
          <w:szCs w:val="21"/>
        </w:rPr>
        <w:t>址：湖北省武汉市武昌区中南二路</w:t>
      </w:r>
      <w:r>
        <w:rPr>
          <w:rFonts w:ascii="Times New Roman" w:hAnsi="Times New Roman" w:cs="Times New Roman"/>
          <w:szCs w:val="21"/>
        </w:rPr>
        <w:t>2</w:t>
      </w:r>
      <w:r>
        <w:rPr>
          <w:rFonts w:ascii="Times New Roman" w:hAnsi="Times New Roman" w:cs="Times New Roman"/>
          <w:szCs w:val="21"/>
        </w:rPr>
        <w:t>号</w:t>
      </w:r>
    </w:p>
    <w:p w14:paraId="4D4DE680"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联</w:t>
      </w:r>
      <w:r>
        <w:rPr>
          <w:rFonts w:ascii="Times New Roman" w:hAnsi="Times New Roman" w:cs="Times New Roman"/>
          <w:szCs w:val="21"/>
        </w:rPr>
        <w:t xml:space="preserve"> </w:t>
      </w:r>
      <w:r>
        <w:rPr>
          <w:rFonts w:ascii="Times New Roman" w:hAnsi="Times New Roman" w:cs="Times New Roman"/>
          <w:szCs w:val="21"/>
        </w:rPr>
        <w:t>系</w:t>
      </w:r>
      <w:r>
        <w:rPr>
          <w:rFonts w:ascii="Times New Roman" w:hAnsi="Times New Roman" w:cs="Times New Roman"/>
          <w:szCs w:val="21"/>
        </w:rPr>
        <w:t xml:space="preserve"> </w:t>
      </w:r>
      <w:r>
        <w:rPr>
          <w:rFonts w:ascii="Times New Roman" w:hAnsi="Times New Roman" w:cs="Times New Roman"/>
          <w:szCs w:val="21"/>
        </w:rPr>
        <w:t>人：</w:t>
      </w:r>
      <w:r>
        <w:rPr>
          <w:rFonts w:ascii="Times New Roman" w:hAnsi="Times New Roman" w:cs="Times New Roman" w:hint="eastAsia"/>
          <w:szCs w:val="21"/>
        </w:rPr>
        <w:t>黄先生</w:t>
      </w:r>
    </w:p>
    <w:p w14:paraId="4090972A"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r>
        <w:rPr>
          <w:rFonts w:ascii="Times New Roman" w:hAnsi="Times New Roman" w:cs="Times New Roman" w:hint="eastAsia"/>
          <w:szCs w:val="21"/>
        </w:rPr>
        <w:t>18202736468</w:t>
      </w:r>
    </w:p>
    <w:p w14:paraId="0603F7DC" w14:textId="77777777" w:rsidR="00EF136C" w:rsidRDefault="00EF136C">
      <w:pPr>
        <w:spacing w:line="400" w:lineRule="exact"/>
        <w:ind w:firstLineChars="200" w:firstLine="420"/>
        <w:rPr>
          <w:rFonts w:ascii="Times New Roman" w:hAnsi="Times New Roman" w:cs="Times New Roman"/>
          <w:szCs w:val="21"/>
          <w:u w:val="single"/>
        </w:rPr>
      </w:pPr>
    </w:p>
    <w:p w14:paraId="61485EFA"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lastRenderedPageBreak/>
        <w:t>招标代理：湖北华通工程咨询有限公司</w:t>
      </w:r>
    </w:p>
    <w:p w14:paraId="30709588"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 xml:space="preserve">    </w:t>
      </w:r>
      <w:r>
        <w:rPr>
          <w:rFonts w:ascii="Times New Roman" w:hAnsi="Times New Roman" w:cs="Times New Roman"/>
          <w:szCs w:val="21"/>
        </w:rPr>
        <w:t>址：武汉市汉阳区龙阳大道</w:t>
      </w:r>
      <w:r>
        <w:rPr>
          <w:rFonts w:ascii="Times New Roman" w:hAnsi="Times New Roman" w:cs="Times New Roman"/>
          <w:szCs w:val="21"/>
        </w:rPr>
        <w:t>7</w:t>
      </w:r>
      <w:r>
        <w:rPr>
          <w:rFonts w:ascii="Times New Roman" w:hAnsi="Times New Roman" w:cs="Times New Roman"/>
          <w:szCs w:val="21"/>
        </w:rPr>
        <w:t>号</w:t>
      </w:r>
    </w:p>
    <w:p w14:paraId="6A254DC8"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联</w:t>
      </w:r>
      <w:r>
        <w:rPr>
          <w:rFonts w:ascii="Times New Roman" w:hAnsi="Times New Roman" w:cs="Times New Roman"/>
          <w:szCs w:val="21"/>
        </w:rPr>
        <w:t xml:space="preserve"> </w:t>
      </w:r>
      <w:r>
        <w:rPr>
          <w:rFonts w:ascii="Times New Roman" w:hAnsi="Times New Roman" w:cs="Times New Roman"/>
          <w:szCs w:val="21"/>
        </w:rPr>
        <w:t>系</w:t>
      </w:r>
      <w:r>
        <w:rPr>
          <w:rFonts w:ascii="Times New Roman" w:hAnsi="Times New Roman" w:cs="Times New Roman"/>
          <w:szCs w:val="21"/>
        </w:rPr>
        <w:t xml:space="preserve"> </w:t>
      </w:r>
      <w:r>
        <w:rPr>
          <w:rFonts w:ascii="Times New Roman" w:hAnsi="Times New Roman" w:cs="Times New Roman"/>
          <w:szCs w:val="21"/>
        </w:rPr>
        <w:t>人：徐女士、</w:t>
      </w:r>
      <w:r>
        <w:rPr>
          <w:rFonts w:ascii="Times New Roman" w:hAnsi="Times New Roman" w:cs="Times New Roman" w:hint="eastAsia"/>
          <w:szCs w:val="21"/>
        </w:rPr>
        <w:t>龚女士、</w:t>
      </w:r>
      <w:r>
        <w:rPr>
          <w:rFonts w:ascii="Times New Roman" w:hAnsi="Times New Roman" w:cs="Times New Roman"/>
          <w:szCs w:val="21"/>
        </w:rPr>
        <w:t>柯女士</w:t>
      </w:r>
    </w:p>
    <w:p w14:paraId="3425E785" w14:textId="77777777" w:rsidR="00EF136C" w:rsidRDefault="00937B62">
      <w:pPr>
        <w:spacing w:line="400" w:lineRule="exact"/>
        <w:ind w:firstLineChars="200" w:firstLine="420"/>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r>
        <w:rPr>
          <w:rFonts w:ascii="Times New Roman" w:hAnsi="Times New Roman" w:cs="Times New Roman"/>
          <w:szCs w:val="21"/>
        </w:rPr>
        <w:t>027-84879902</w:t>
      </w:r>
    </w:p>
    <w:p w14:paraId="2D2FA871" w14:textId="77777777" w:rsidR="00EF136C" w:rsidRDefault="00EF136C">
      <w:pPr>
        <w:spacing w:line="360" w:lineRule="auto"/>
        <w:ind w:firstLineChars="200" w:firstLine="420"/>
        <w:rPr>
          <w:rFonts w:ascii="宋体" w:hAnsi="宋体"/>
          <w:szCs w:val="21"/>
        </w:rPr>
      </w:pPr>
    </w:p>
    <w:p w14:paraId="2C5141BE" w14:textId="77777777" w:rsidR="006F1753" w:rsidRPr="006F1753" w:rsidRDefault="00937B62" w:rsidP="006F1753">
      <w:pPr>
        <w:jc w:val="center"/>
        <w:rPr>
          <w:rFonts w:asciiTheme="minorEastAsia" w:hAnsiTheme="minorEastAsia"/>
          <w:b/>
          <w:bCs/>
          <w:sz w:val="36"/>
        </w:rPr>
      </w:pPr>
      <w:r>
        <w:rPr>
          <w:rFonts w:ascii="宋体" w:hAnsi="宋体"/>
          <w:szCs w:val="21"/>
        </w:rPr>
        <w:br w:type="page"/>
      </w:r>
      <w:r w:rsidR="006F1753" w:rsidRPr="006F1753">
        <w:rPr>
          <w:rFonts w:asciiTheme="minorEastAsia" w:hAnsiTheme="minorEastAsia" w:hint="eastAsia"/>
          <w:b/>
          <w:bCs/>
          <w:sz w:val="36"/>
        </w:rPr>
        <w:lastRenderedPageBreak/>
        <w:t>招标文件购买</w:t>
      </w:r>
      <w:r w:rsidR="006F1753" w:rsidRPr="006F1753">
        <w:rPr>
          <w:rFonts w:asciiTheme="minorEastAsia" w:hAnsiTheme="minorEastAsia"/>
          <w:b/>
          <w:bCs/>
          <w:sz w:val="36"/>
        </w:rPr>
        <w:t>登记表</w:t>
      </w:r>
    </w:p>
    <w:p w14:paraId="4453CFA5" w14:textId="77777777" w:rsidR="006F1753" w:rsidRPr="006F1753" w:rsidRDefault="006F1753" w:rsidP="006F1753">
      <w:pPr>
        <w:jc w:val="left"/>
        <w:rPr>
          <w:rFonts w:asciiTheme="minorEastAsia" w:hAnsiTheme="minorEastAsia"/>
          <w:b/>
          <w:bCs/>
          <w:sz w:val="32"/>
          <w:szCs w:val="21"/>
        </w:rPr>
      </w:pPr>
      <w:r w:rsidRPr="00211D28">
        <w:rPr>
          <w:rFonts w:asciiTheme="minorEastAsia" w:hAnsiTheme="minorEastAsia" w:hint="eastAsia"/>
          <w:b/>
          <w:bCs/>
          <w:sz w:val="28"/>
        </w:rPr>
        <w:t>（一）投标人填写</w:t>
      </w:r>
      <w:r w:rsidRPr="00211D28">
        <w:rPr>
          <w:rFonts w:asciiTheme="minorEastAsia" w:hAnsiTheme="minorEastAsia"/>
          <w:b/>
          <w:bCs/>
          <w:sz w:val="28"/>
        </w:rPr>
        <w:t xml:space="preserve"> </w:t>
      </w:r>
      <w:r w:rsidRPr="00211D28">
        <w:rPr>
          <w:rFonts w:asciiTheme="minorEastAsia" w:hAnsiTheme="minorEastAsia"/>
          <w:sz w:val="24"/>
        </w:rPr>
        <w:t xml:space="preserve">  </w:t>
      </w:r>
      <w:r w:rsidRPr="006F1753">
        <w:rPr>
          <w:rFonts w:asciiTheme="minorEastAsia" w:hAnsiTheme="minorEastAsia"/>
          <w:sz w:val="22"/>
          <w:szCs w:val="21"/>
        </w:rPr>
        <w:t xml:space="preserve">          </w:t>
      </w:r>
      <w:r w:rsidRPr="006F1753">
        <w:rPr>
          <w:rFonts w:asciiTheme="minorEastAsia" w:hAnsiTheme="minorEastAsia"/>
          <w:b/>
          <w:bCs/>
          <w:sz w:val="32"/>
          <w:szCs w:val="21"/>
        </w:rPr>
        <w:t xml:space="preserve"> </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436"/>
        <w:gridCol w:w="1701"/>
        <w:gridCol w:w="2708"/>
      </w:tblGrid>
      <w:tr w:rsidR="006F1753" w:rsidRPr="006F1753" w14:paraId="442DDBBA" w14:textId="77777777" w:rsidTr="00B96420">
        <w:trPr>
          <w:trHeight w:val="800"/>
          <w:jc w:val="center"/>
        </w:trPr>
        <w:tc>
          <w:tcPr>
            <w:tcW w:w="1976" w:type="dxa"/>
            <w:vAlign w:val="center"/>
          </w:tcPr>
          <w:p w14:paraId="5E51BA91"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szCs w:val="21"/>
              </w:rPr>
              <w:t>项目名称</w:t>
            </w:r>
          </w:p>
        </w:tc>
        <w:tc>
          <w:tcPr>
            <w:tcW w:w="6845" w:type="dxa"/>
            <w:gridSpan w:val="3"/>
            <w:vAlign w:val="center"/>
          </w:tcPr>
          <w:p w14:paraId="006F2D6A" w14:textId="77777777" w:rsidR="006F1753" w:rsidRPr="006F1753" w:rsidRDefault="006F1753" w:rsidP="00B96420">
            <w:pPr>
              <w:snapToGrid w:val="0"/>
              <w:jc w:val="center"/>
              <w:rPr>
                <w:rFonts w:asciiTheme="minorEastAsia" w:hAnsiTheme="minorEastAsia"/>
                <w:bCs/>
                <w:szCs w:val="21"/>
              </w:rPr>
            </w:pPr>
          </w:p>
        </w:tc>
      </w:tr>
      <w:tr w:rsidR="006F1753" w:rsidRPr="006F1753" w14:paraId="09970EA1" w14:textId="77777777" w:rsidTr="00B96420">
        <w:trPr>
          <w:trHeight w:val="800"/>
          <w:jc w:val="center"/>
        </w:trPr>
        <w:tc>
          <w:tcPr>
            <w:tcW w:w="1976" w:type="dxa"/>
            <w:vAlign w:val="center"/>
          </w:tcPr>
          <w:p w14:paraId="2E534C75"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hint="eastAsia"/>
                <w:szCs w:val="21"/>
              </w:rPr>
              <w:t>招标编号</w:t>
            </w:r>
          </w:p>
        </w:tc>
        <w:tc>
          <w:tcPr>
            <w:tcW w:w="6845" w:type="dxa"/>
            <w:gridSpan w:val="3"/>
            <w:vAlign w:val="center"/>
          </w:tcPr>
          <w:p w14:paraId="4CA8FA4C" w14:textId="77777777" w:rsidR="006F1753" w:rsidRPr="006F1753" w:rsidRDefault="006F1753" w:rsidP="00B96420">
            <w:pPr>
              <w:snapToGrid w:val="0"/>
              <w:jc w:val="center"/>
              <w:rPr>
                <w:rFonts w:asciiTheme="minorEastAsia" w:hAnsiTheme="minorEastAsia"/>
                <w:szCs w:val="21"/>
              </w:rPr>
            </w:pPr>
          </w:p>
        </w:tc>
      </w:tr>
      <w:tr w:rsidR="006F1753" w:rsidRPr="006F1753" w14:paraId="05B3EE9F" w14:textId="77777777" w:rsidTr="00B96420">
        <w:trPr>
          <w:trHeight w:val="800"/>
          <w:jc w:val="center"/>
        </w:trPr>
        <w:tc>
          <w:tcPr>
            <w:tcW w:w="1976" w:type="dxa"/>
            <w:vAlign w:val="center"/>
          </w:tcPr>
          <w:p w14:paraId="0318E1E0"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hint="eastAsia"/>
                <w:szCs w:val="21"/>
              </w:rPr>
              <w:t>标段号</w:t>
            </w:r>
          </w:p>
        </w:tc>
        <w:tc>
          <w:tcPr>
            <w:tcW w:w="6845" w:type="dxa"/>
            <w:gridSpan w:val="3"/>
            <w:vAlign w:val="center"/>
          </w:tcPr>
          <w:p w14:paraId="6C9E085E" w14:textId="77777777" w:rsidR="006F1753" w:rsidRPr="006F1753" w:rsidRDefault="006F1753" w:rsidP="00B96420">
            <w:pPr>
              <w:snapToGrid w:val="0"/>
              <w:jc w:val="center"/>
              <w:rPr>
                <w:rFonts w:asciiTheme="minorEastAsia" w:hAnsiTheme="minorEastAsia"/>
                <w:szCs w:val="21"/>
              </w:rPr>
            </w:pPr>
          </w:p>
        </w:tc>
      </w:tr>
      <w:tr w:rsidR="006F1753" w:rsidRPr="006F1753" w14:paraId="1DF3EA42" w14:textId="77777777" w:rsidTr="00B96420">
        <w:trPr>
          <w:trHeight w:val="800"/>
          <w:jc w:val="center"/>
        </w:trPr>
        <w:tc>
          <w:tcPr>
            <w:tcW w:w="1976" w:type="dxa"/>
            <w:vAlign w:val="center"/>
          </w:tcPr>
          <w:p w14:paraId="62D60687"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szCs w:val="21"/>
              </w:rPr>
              <w:t>委托代理人姓名</w:t>
            </w:r>
          </w:p>
        </w:tc>
        <w:tc>
          <w:tcPr>
            <w:tcW w:w="2436" w:type="dxa"/>
            <w:vAlign w:val="center"/>
          </w:tcPr>
          <w:p w14:paraId="47C54ECC" w14:textId="77777777" w:rsidR="006F1753" w:rsidRPr="006F1753" w:rsidRDefault="006F1753" w:rsidP="00B96420">
            <w:pPr>
              <w:snapToGrid w:val="0"/>
              <w:jc w:val="center"/>
              <w:rPr>
                <w:rFonts w:asciiTheme="minorEastAsia" w:hAnsiTheme="minorEastAsia"/>
                <w:szCs w:val="21"/>
              </w:rPr>
            </w:pPr>
          </w:p>
        </w:tc>
        <w:tc>
          <w:tcPr>
            <w:tcW w:w="1701" w:type="dxa"/>
            <w:vAlign w:val="center"/>
          </w:tcPr>
          <w:p w14:paraId="776CB535"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szCs w:val="21"/>
              </w:rPr>
              <w:t>身份证号</w:t>
            </w:r>
          </w:p>
        </w:tc>
        <w:tc>
          <w:tcPr>
            <w:tcW w:w="2708" w:type="dxa"/>
            <w:vAlign w:val="center"/>
          </w:tcPr>
          <w:p w14:paraId="2070AEF0" w14:textId="77777777" w:rsidR="006F1753" w:rsidRPr="006F1753" w:rsidRDefault="006F1753" w:rsidP="00B96420">
            <w:pPr>
              <w:snapToGrid w:val="0"/>
              <w:jc w:val="center"/>
              <w:rPr>
                <w:rFonts w:asciiTheme="minorEastAsia" w:hAnsiTheme="minorEastAsia"/>
                <w:szCs w:val="21"/>
              </w:rPr>
            </w:pPr>
          </w:p>
        </w:tc>
      </w:tr>
      <w:tr w:rsidR="006F1753" w:rsidRPr="006F1753" w14:paraId="79E02C9D" w14:textId="77777777" w:rsidTr="00B96420">
        <w:trPr>
          <w:trHeight w:val="800"/>
          <w:jc w:val="center"/>
        </w:trPr>
        <w:tc>
          <w:tcPr>
            <w:tcW w:w="1976" w:type="dxa"/>
            <w:vAlign w:val="center"/>
          </w:tcPr>
          <w:p w14:paraId="316E9AE1"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szCs w:val="21"/>
              </w:rPr>
              <w:t>委托代理人</w:t>
            </w:r>
          </w:p>
          <w:p w14:paraId="7B38665A"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szCs w:val="21"/>
              </w:rPr>
              <w:t>手机号码</w:t>
            </w:r>
          </w:p>
        </w:tc>
        <w:tc>
          <w:tcPr>
            <w:tcW w:w="2436" w:type="dxa"/>
            <w:vAlign w:val="center"/>
          </w:tcPr>
          <w:p w14:paraId="3DBB88E0" w14:textId="77777777" w:rsidR="006F1753" w:rsidRPr="006F1753" w:rsidRDefault="006F1753" w:rsidP="00B96420">
            <w:pPr>
              <w:snapToGrid w:val="0"/>
              <w:jc w:val="center"/>
              <w:rPr>
                <w:rFonts w:asciiTheme="minorEastAsia" w:hAnsiTheme="minorEastAsia"/>
                <w:szCs w:val="21"/>
              </w:rPr>
            </w:pPr>
          </w:p>
        </w:tc>
        <w:tc>
          <w:tcPr>
            <w:tcW w:w="1701" w:type="dxa"/>
            <w:vAlign w:val="center"/>
          </w:tcPr>
          <w:p w14:paraId="5E7ECEB7"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szCs w:val="21"/>
              </w:rPr>
              <w:t>委托代理人</w:t>
            </w:r>
            <w:r w:rsidRPr="006F1753">
              <w:rPr>
                <w:rFonts w:asciiTheme="minorEastAsia" w:hAnsiTheme="minorEastAsia" w:hint="eastAsia"/>
                <w:szCs w:val="21"/>
              </w:rPr>
              <w:t>邮箱</w:t>
            </w:r>
          </w:p>
        </w:tc>
        <w:tc>
          <w:tcPr>
            <w:tcW w:w="2708" w:type="dxa"/>
            <w:vAlign w:val="center"/>
          </w:tcPr>
          <w:p w14:paraId="41CD3E69" w14:textId="77777777" w:rsidR="006F1753" w:rsidRPr="006F1753" w:rsidRDefault="006F1753" w:rsidP="00B96420">
            <w:pPr>
              <w:snapToGrid w:val="0"/>
              <w:jc w:val="center"/>
              <w:rPr>
                <w:rFonts w:asciiTheme="minorEastAsia" w:hAnsiTheme="minorEastAsia"/>
                <w:szCs w:val="21"/>
              </w:rPr>
            </w:pPr>
          </w:p>
        </w:tc>
      </w:tr>
      <w:tr w:rsidR="006F1753" w:rsidRPr="006F1753" w14:paraId="69876575" w14:textId="77777777" w:rsidTr="00B96420">
        <w:trPr>
          <w:trHeight w:val="800"/>
          <w:jc w:val="center"/>
        </w:trPr>
        <w:tc>
          <w:tcPr>
            <w:tcW w:w="8821" w:type="dxa"/>
            <w:gridSpan w:val="4"/>
            <w:vAlign w:val="center"/>
          </w:tcPr>
          <w:p w14:paraId="281C8783" w14:textId="77777777" w:rsidR="006F1753" w:rsidRPr="006F1753" w:rsidRDefault="006F1753" w:rsidP="00B96420">
            <w:pPr>
              <w:jc w:val="center"/>
              <w:rPr>
                <w:rFonts w:asciiTheme="minorEastAsia" w:hAnsiTheme="minorEastAsia"/>
                <w:sz w:val="24"/>
                <w:szCs w:val="21"/>
              </w:rPr>
            </w:pPr>
            <w:r w:rsidRPr="006F1753">
              <w:rPr>
                <w:rFonts w:asciiTheme="minorEastAsia" w:hAnsiTheme="minorEastAsia" w:hint="eastAsia"/>
                <w:sz w:val="28"/>
                <w:szCs w:val="21"/>
              </w:rPr>
              <w:t>单位开票信息</w:t>
            </w:r>
          </w:p>
        </w:tc>
      </w:tr>
      <w:tr w:rsidR="006F1753" w:rsidRPr="006F1753" w14:paraId="1058F289" w14:textId="77777777" w:rsidTr="00B96420">
        <w:trPr>
          <w:trHeight w:val="800"/>
          <w:jc w:val="center"/>
        </w:trPr>
        <w:tc>
          <w:tcPr>
            <w:tcW w:w="1976" w:type="dxa"/>
            <w:vAlign w:val="center"/>
          </w:tcPr>
          <w:p w14:paraId="0A4C348A" w14:textId="77777777" w:rsidR="006F1753" w:rsidRPr="006F1753" w:rsidRDefault="006F1753" w:rsidP="00B96420">
            <w:pPr>
              <w:jc w:val="center"/>
              <w:rPr>
                <w:rFonts w:asciiTheme="minorEastAsia" w:hAnsiTheme="minorEastAsia"/>
                <w:b/>
                <w:bCs/>
                <w:sz w:val="28"/>
              </w:rPr>
            </w:pPr>
            <w:r w:rsidRPr="006F1753">
              <w:rPr>
                <w:rFonts w:asciiTheme="minorEastAsia" w:hAnsiTheme="minorEastAsia"/>
                <w:szCs w:val="21"/>
              </w:rPr>
              <w:t>投标单位名称</w:t>
            </w:r>
          </w:p>
        </w:tc>
        <w:tc>
          <w:tcPr>
            <w:tcW w:w="6845" w:type="dxa"/>
            <w:gridSpan w:val="3"/>
            <w:vAlign w:val="center"/>
          </w:tcPr>
          <w:p w14:paraId="28884F5A" w14:textId="77777777" w:rsidR="006F1753" w:rsidRPr="006F1753" w:rsidRDefault="006F1753" w:rsidP="00B96420">
            <w:pPr>
              <w:jc w:val="center"/>
              <w:rPr>
                <w:rFonts w:asciiTheme="minorEastAsia" w:hAnsiTheme="minorEastAsia"/>
                <w:b/>
                <w:bCs/>
                <w:sz w:val="28"/>
              </w:rPr>
            </w:pPr>
          </w:p>
        </w:tc>
      </w:tr>
      <w:tr w:rsidR="006F1753" w:rsidRPr="006F1753" w14:paraId="0AC44508" w14:textId="77777777" w:rsidTr="00B96420">
        <w:trPr>
          <w:trHeight w:val="800"/>
          <w:jc w:val="center"/>
        </w:trPr>
        <w:tc>
          <w:tcPr>
            <w:tcW w:w="1976" w:type="dxa"/>
            <w:vAlign w:val="center"/>
          </w:tcPr>
          <w:p w14:paraId="3F5D2625"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hint="eastAsia"/>
                <w:szCs w:val="21"/>
              </w:rPr>
              <w:t>纳税人识别号（税务登记证号或统一社会信用代码）</w:t>
            </w:r>
          </w:p>
        </w:tc>
        <w:tc>
          <w:tcPr>
            <w:tcW w:w="6845" w:type="dxa"/>
            <w:gridSpan w:val="3"/>
            <w:vAlign w:val="center"/>
          </w:tcPr>
          <w:p w14:paraId="738D3201" w14:textId="77777777" w:rsidR="006F1753" w:rsidRPr="006F1753" w:rsidRDefault="006F1753" w:rsidP="00B96420">
            <w:pPr>
              <w:snapToGrid w:val="0"/>
              <w:jc w:val="center"/>
              <w:rPr>
                <w:rFonts w:asciiTheme="minorEastAsia" w:hAnsiTheme="minorEastAsia"/>
                <w:szCs w:val="21"/>
              </w:rPr>
            </w:pPr>
          </w:p>
        </w:tc>
      </w:tr>
      <w:tr w:rsidR="006F1753" w:rsidRPr="006F1753" w14:paraId="10D5411A" w14:textId="77777777" w:rsidTr="00B96420">
        <w:trPr>
          <w:trHeight w:val="800"/>
          <w:jc w:val="center"/>
        </w:trPr>
        <w:tc>
          <w:tcPr>
            <w:tcW w:w="1976" w:type="dxa"/>
            <w:vAlign w:val="center"/>
          </w:tcPr>
          <w:p w14:paraId="2698F057"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hint="eastAsia"/>
                <w:szCs w:val="21"/>
              </w:rPr>
              <w:t>地址、电话</w:t>
            </w:r>
          </w:p>
        </w:tc>
        <w:tc>
          <w:tcPr>
            <w:tcW w:w="6845" w:type="dxa"/>
            <w:gridSpan w:val="3"/>
            <w:vAlign w:val="center"/>
          </w:tcPr>
          <w:p w14:paraId="5449086E" w14:textId="77777777" w:rsidR="006F1753" w:rsidRPr="006F1753" w:rsidRDefault="006F1753" w:rsidP="00B96420">
            <w:pPr>
              <w:snapToGrid w:val="0"/>
              <w:jc w:val="center"/>
              <w:rPr>
                <w:rFonts w:asciiTheme="minorEastAsia" w:hAnsiTheme="minorEastAsia"/>
                <w:szCs w:val="21"/>
              </w:rPr>
            </w:pPr>
          </w:p>
        </w:tc>
      </w:tr>
      <w:tr w:rsidR="006F1753" w:rsidRPr="006F1753" w14:paraId="5FB46186" w14:textId="77777777" w:rsidTr="00B96420">
        <w:trPr>
          <w:trHeight w:val="1067"/>
          <w:jc w:val="center"/>
        </w:trPr>
        <w:tc>
          <w:tcPr>
            <w:tcW w:w="1976" w:type="dxa"/>
            <w:vAlign w:val="center"/>
          </w:tcPr>
          <w:p w14:paraId="602F2D74" w14:textId="77777777" w:rsidR="006F1753" w:rsidRPr="006F1753" w:rsidRDefault="006F1753" w:rsidP="00B96420">
            <w:pPr>
              <w:snapToGrid w:val="0"/>
              <w:jc w:val="center"/>
              <w:rPr>
                <w:rFonts w:asciiTheme="minorEastAsia" w:hAnsiTheme="minorEastAsia"/>
                <w:szCs w:val="21"/>
              </w:rPr>
            </w:pPr>
            <w:r w:rsidRPr="006F1753">
              <w:rPr>
                <w:rFonts w:asciiTheme="minorEastAsia" w:hAnsiTheme="minorEastAsia" w:hint="eastAsia"/>
                <w:szCs w:val="21"/>
              </w:rPr>
              <w:t>开户行及账号</w:t>
            </w:r>
          </w:p>
        </w:tc>
        <w:tc>
          <w:tcPr>
            <w:tcW w:w="6845" w:type="dxa"/>
            <w:gridSpan w:val="3"/>
            <w:vAlign w:val="center"/>
          </w:tcPr>
          <w:p w14:paraId="0CEF9F06" w14:textId="77777777" w:rsidR="006F1753" w:rsidRPr="006F1753" w:rsidRDefault="006F1753" w:rsidP="00B96420">
            <w:pPr>
              <w:snapToGrid w:val="0"/>
              <w:jc w:val="center"/>
              <w:rPr>
                <w:rFonts w:asciiTheme="minorEastAsia" w:hAnsiTheme="minorEastAsia"/>
                <w:szCs w:val="21"/>
              </w:rPr>
            </w:pPr>
          </w:p>
        </w:tc>
      </w:tr>
    </w:tbl>
    <w:p w14:paraId="6F328D9C" w14:textId="77777777" w:rsidR="00211D28" w:rsidRDefault="00211D28" w:rsidP="006F1753">
      <w:pPr>
        <w:jc w:val="left"/>
        <w:rPr>
          <w:rFonts w:asciiTheme="minorEastAsia" w:hAnsiTheme="minorEastAsia"/>
          <w:sz w:val="16"/>
          <w:szCs w:val="21"/>
        </w:rPr>
      </w:pPr>
    </w:p>
    <w:p w14:paraId="4BFD03EB" w14:textId="1056DB95" w:rsidR="00AD1E44" w:rsidRDefault="006F1753" w:rsidP="006F1753">
      <w:pPr>
        <w:jc w:val="left"/>
        <w:rPr>
          <w:rFonts w:asciiTheme="minorEastAsia" w:hAnsiTheme="minorEastAsia"/>
          <w:b/>
          <w:sz w:val="16"/>
        </w:rPr>
      </w:pPr>
      <w:r w:rsidRPr="006F1753">
        <w:rPr>
          <w:rFonts w:asciiTheme="minorEastAsia" w:hAnsiTheme="minorEastAsia"/>
          <w:sz w:val="16"/>
          <w:szCs w:val="21"/>
        </w:rPr>
        <w:t>★</w:t>
      </w:r>
      <w:r w:rsidRPr="006F1753">
        <w:rPr>
          <w:rFonts w:asciiTheme="minorEastAsia" w:hAnsiTheme="minorEastAsia" w:hint="eastAsia"/>
          <w:szCs w:val="21"/>
        </w:rPr>
        <w:t xml:space="preserve"> </w:t>
      </w:r>
      <w:r w:rsidRPr="006F1753">
        <w:rPr>
          <w:rFonts w:asciiTheme="minorEastAsia" w:hAnsiTheme="minorEastAsia" w:hint="eastAsia"/>
          <w:b/>
          <w:sz w:val="16"/>
        </w:rPr>
        <w:t>如果需要开具专用发票，增值税专用发票的开票信息必须</w:t>
      </w:r>
      <w:r w:rsidRPr="006F1753">
        <w:rPr>
          <w:rFonts w:asciiTheme="minorEastAsia" w:hAnsiTheme="minorEastAsia" w:hint="eastAsia"/>
          <w:b/>
          <w:bCs/>
          <w:sz w:val="16"/>
        </w:rPr>
        <w:t>100%</w:t>
      </w:r>
      <w:r w:rsidRPr="006F1753">
        <w:rPr>
          <w:rFonts w:asciiTheme="minorEastAsia" w:hAnsiTheme="minorEastAsia" w:hint="eastAsia"/>
          <w:b/>
          <w:sz w:val="16"/>
        </w:rPr>
        <w:t>准确无误，即贵单位单位名称、税务登记证信息或营业执照、地址、电话、开户行及账号信息。如提供的信息不正确，可能造成的经济损失将由贵单位自行负责！</w:t>
      </w:r>
    </w:p>
    <w:p w14:paraId="185DC9B3" w14:textId="6EA3789C" w:rsidR="00EF136C" w:rsidRPr="00AD1E44" w:rsidRDefault="00EF136C" w:rsidP="006F1753">
      <w:pPr>
        <w:jc w:val="left"/>
        <w:rPr>
          <w:rFonts w:asciiTheme="minorEastAsia" w:hAnsiTheme="minorEastAsia"/>
          <w:b/>
          <w:sz w:val="16"/>
        </w:rPr>
      </w:pPr>
    </w:p>
    <w:p w14:paraId="3EA93869" w14:textId="464161C4" w:rsidR="00EF136C" w:rsidRDefault="00937B62">
      <w:pPr>
        <w:numPr>
          <w:ilvl w:val="0"/>
          <w:numId w:val="1"/>
        </w:numPr>
        <w:spacing w:line="360" w:lineRule="auto"/>
        <w:jc w:val="center"/>
        <w:outlineLvl w:val="0"/>
        <w:rPr>
          <w:b/>
          <w:sz w:val="36"/>
          <w:szCs w:val="36"/>
        </w:rPr>
      </w:pPr>
      <w:r>
        <w:rPr>
          <w:rFonts w:ascii="宋体" w:hAnsi="宋体"/>
          <w:szCs w:val="21"/>
        </w:rPr>
        <w:br w:type="page"/>
      </w:r>
      <w:bookmarkStart w:id="13" w:name="_Toc78807505"/>
      <w:r>
        <w:rPr>
          <w:b/>
          <w:sz w:val="36"/>
          <w:szCs w:val="36"/>
        </w:rPr>
        <w:lastRenderedPageBreak/>
        <w:t>投标人须知前附表</w:t>
      </w:r>
      <w:r>
        <w:rPr>
          <w:rFonts w:hint="eastAsia"/>
          <w:b/>
          <w:sz w:val="36"/>
          <w:szCs w:val="36"/>
        </w:rPr>
        <w:t>、投标人须知</w:t>
      </w:r>
      <w:bookmarkEnd w:id="13"/>
    </w:p>
    <w:p w14:paraId="7CE5F83F" w14:textId="77777777" w:rsidR="00EF136C" w:rsidRDefault="00EF136C">
      <w:pPr>
        <w:autoSpaceDE w:val="0"/>
        <w:autoSpaceDN w:val="0"/>
        <w:adjustRightInd w:val="0"/>
        <w:spacing w:line="360" w:lineRule="auto"/>
        <w:rPr>
          <w:rFonts w:ascii="宋体" w:hAnsi="宋体"/>
          <w:b/>
          <w:szCs w:val="21"/>
        </w:rPr>
      </w:pPr>
    </w:p>
    <w:p w14:paraId="1D717C81" w14:textId="77777777" w:rsidR="00EF136C" w:rsidRDefault="00937B62">
      <w:pPr>
        <w:autoSpaceDE w:val="0"/>
        <w:autoSpaceDN w:val="0"/>
        <w:adjustRightInd w:val="0"/>
        <w:spacing w:line="360" w:lineRule="auto"/>
        <w:outlineLvl w:val="1"/>
        <w:rPr>
          <w:rFonts w:ascii="宋体" w:hAnsi="宋体"/>
          <w:szCs w:val="21"/>
          <w:lang w:val="zh-CN"/>
        </w:rPr>
      </w:pPr>
      <w:bookmarkStart w:id="14" w:name="_Toc421015150"/>
      <w:bookmarkStart w:id="15" w:name="_Toc447232029"/>
      <w:r>
        <w:rPr>
          <w:rFonts w:ascii="宋体" w:hAnsi="宋体" w:hint="eastAsia"/>
          <w:szCs w:val="21"/>
        </w:rPr>
        <w:t>一</w:t>
      </w:r>
      <w:r>
        <w:rPr>
          <w:rFonts w:ascii="宋体" w:hAnsi="宋体"/>
          <w:szCs w:val="21"/>
        </w:rPr>
        <w:t>、投标人须知</w:t>
      </w:r>
      <w:r>
        <w:rPr>
          <w:rFonts w:ascii="宋体" w:hAnsi="宋体"/>
          <w:szCs w:val="21"/>
          <w:lang w:val="zh-CN"/>
        </w:rPr>
        <w:t>前附表</w:t>
      </w:r>
      <w:bookmarkEnd w:id="14"/>
      <w:bookmarkEnd w:id="15"/>
    </w:p>
    <w:p w14:paraId="25C21ED5" w14:textId="77777777" w:rsidR="00EF136C" w:rsidRDefault="00937B62">
      <w:pPr>
        <w:autoSpaceDE w:val="0"/>
        <w:autoSpaceDN w:val="0"/>
        <w:adjustRightInd w:val="0"/>
        <w:spacing w:line="360" w:lineRule="auto"/>
        <w:ind w:firstLineChars="171" w:firstLine="359"/>
        <w:rPr>
          <w:rFonts w:ascii="宋体" w:hAnsi="宋体"/>
          <w:szCs w:val="21"/>
          <w:lang w:val="zh-CN"/>
        </w:rPr>
      </w:pPr>
      <w:r>
        <w:rPr>
          <w:rFonts w:ascii="宋体" w:hAnsi="宋体"/>
          <w:szCs w:val="21"/>
        </w:rPr>
        <w:t>投标人应仔细阅读招标文件的第</w:t>
      </w:r>
      <w:r>
        <w:rPr>
          <w:rFonts w:ascii="宋体" w:hAnsi="宋体" w:hint="eastAsia"/>
          <w:szCs w:val="21"/>
        </w:rPr>
        <w:t>二</w:t>
      </w:r>
      <w:r>
        <w:rPr>
          <w:rFonts w:ascii="宋体" w:hAnsi="宋体"/>
          <w:szCs w:val="21"/>
        </w:rPr>
        <w:t>章“投标人须知”，下面所列资料是对“投标人须知”的具体补充和说明。</w:t>
      </w:r>
      <w:r>
        <w:rPr>
          <w:rFonts w:ascii="宋体" w:hAnsi="宋体"/>
          <w:szCs w:val="21"/>
          <w:lang w:val="zh-CN"/>
        </w:rPr>
        <w:t>如有矛盾，应以本表为准。</w:t>
      </w:r>
    </w:p>
    <w:tbl>
      <w:tblPr>
        <w:tblW w:w="83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1824"/>
        <w:gridCol w:w="5812"/>
      </w:tblGrid>
      <w:tr w:rsidR="00EF136C" w14:paraId="084BB263" w14:textId="77777777" w:rsidTr="00D84F11">
        <w:trPr>
          <w:trHeight w:val="20"/>
          <w:jc w:val="center"/>
        </w:trPr>
        <w:tc>
          <w:tcPr>
            <w:tcW w:w="700" w:type="dxa"/>
            <w:vAlign w:val="center"/>
          </w:tcPr>
          <w:p w14:paraId="23258D2C" w14:textId="77777777" w:rsidR="00EF136C" w:rsidRDefault="00937B62">
            <w:pPr>
              <w:autoSpaceDE w:val="0"/>
              <w:autoSpaceDN w:val="0"/>
              <w:adjustRightInd w:val="0"/>
              <w:jc w:val="center"/>
              <w:rPr>
                <w:rFonts w:ascii="宋体" w:hAnsi="宋体"/>
                <w:szCs w:val="21"/>
              </w:rPr>
            </w:pPr>
            <w:r>
              <w:rPr>
                <w:rFonts w:ascii="宋体" w:hAnsi="宋体"/>
                <w:szCs w:val="21"/>
                <w:lang w:val="zh-CN"/>
              </w:rPr>
              <w:t>条款号</w:t>
            </w:r>
          </w:p>
        </w:tc>
        <w:tc>
          <w:tcPr>
            <w:tcW w:w="1824" w:type="dxa"/>
          </w:tcPr>
          <w:p w14:paraId="72A5A8DF" w14:textId="77777777" w:rsidR="00EF136C" w:rsidRDefault="00937B62">
            <w:pPr>
              <w:autoSpaceDE w:val="0"/>
              <w:autoSpaceDN w:val="0"/>
              <w:adjustRightInd w:val="0"/>
              <w:jc w:val="center"/>
              <w:rPr>
                <w:rFonts w:ascii="宋体" w:hAnsi="宋体"/>
                <w:szCs w:val="21"/>
                <w:lang w:val="zh-CN"/>
              </w:rPr>
            </w:pPr>
            <w:r>
              <w:rPr>
                <w:rFonts w:ascii="宋体" w:hAnsi="宋体" w:hint="eastAsia"/>
                <w:szCs w:val="21"/>
                <w:lang w:val="zh-CN"/>
              </w:rPr>
              <w:t>条款名称</w:t>
            </w:r>
          </w:p>
        </w:tc>
        <w:tc>
          <w:tcPr>
            <w:tcW w:w="5812" w:type="dxa"/>
            <w:vAlign w:val="center"/>
          </w:tcPr>
          <w:p w14:paraId="584C75AF" w14:textId="77777777" w:rsidR="00EF136C" w:rsidRDefault="00937B62">
            <w:pPr>
              <w:autoSpaceDE w:val="0"/>
              <w:autoSpaceDN w:val="0"/>
              <w:adjustRightInd w:val="0"/>
              <w:jc w:val="center"/>
              <w:rPr>
                <w:rFonts w:ascii="宋体" w:hAnsi="宋体"/>
                <w:szCs w:val="21"/>
              </w:rPr>
            </w:pPr>
            <w:r>
              <w:rPr>
                <w:rFonts w:ascii="宋体" w:hAnsi="宋体" w:hint="eastAsia"/>
                <w:szCs w:val="21"/>
                <w:lang w:val="zh-CN"/>
              </w:rPr>
              <w:t>编列内容</w:t>
            </w:r>
          </w:p>
        </w:tc>
      </w:tr>
      <w:tr w:rsidR="00EF136C" w14:paraId="5C4FA2D5" w14:textId="77777777" w:rsidTr="00D84F11">
        <w:trPr>
          <w:trHeight w:val="20"/>
          <w:jc w:val="center"/>
        </w:trPr>
        <w:tc>
          <w:tcPr>
            <w:tcW w:w="700" w:type="dxa"/>
            <w:vAlign w:val="center"/>
          </w:tcPr>
          <w:p w14:paraId="5B074473" w14:textId="77777777" w:rsidR="00EF136C" w:rsidRDefault="00937B62">
            <w:pPr>
              <w:pStyle w:val="af7"/>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2.1</w:t>
            </w:r>
          </w:p>
        </w:tc>
        <w:tc>
          <w:tcPr>
            <w:tcW w:w="1824" w:type="dxa"/>
            <w:vAlign w:val="center"/>
          </w:tcPr>
          <w:p w14:paraId="40D9CA5E" w14:textId="77777777" w:rsidR="00EF136C" w:rsidRDefault="00937B62">
            <w:pPr>
              <w:pStyle w:val="af7"/>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招标人</w:t>
            </w:r>
          </w:p>
        </w:tc>
        <w:tc>
          <w:tcPr>
            <w:tcW w:w="5812" w:type="dxa"/>
            <w:vAlign w:val="center"/>
          </w:tcPr>
          <w:p w14:paraId="7E3542C6" w14:textId="77777777" w:rsidR="00EF136C" w:rsidRDefault="00937B62">
            <w:pPr>
              <w:pStyle w:val="af7"/>
              <w:widowControl w:val="0"/>
              <w:autoSpaceDE w:val="0"/>
              <w:autoSpaceDN w:val="0"/>
              <w:adjustRightInd w:val="0"/>
              <w:spacing w:before="0" w:beforeAutospacing="0" w:after="0" w:afterAutospacing="0"/>
              <w:rPr>
                <w:rFonts w:hint="default"/>
                <w:kern w:val="2"/>
                <w:sz w:val="21"/>
                <w:szCs w:val="21"/>
                <w:lang w:val="zh-CN"/>
              </w:rPr>
            </w:pPr>
            <w:r>
              <w:rPr>
                <w:bCs/>
                <w:kern w:val="2"/>
                <w:sz w:val="21"/>
                <w:szCs w:val="21"/>
              </w:rPr>
              <w:t>中南安全环境技术研究院股份有限公司</w:t>
            </w:r>
          </w:p>
        </w:tc>
      </w:tr>
      <w:tr w:rsidR="00EF136C" w14:paraId="6E1FAA29" w14:textId="77777777" w:rsidTr="00D84F11">
        <w:trPr>
          <w:trHeight w:val="20"/>
          <w:jc w:val="center"/>
        </w:trPr>
        <w:tc>
          <w:tcPr>
            <w:tcW w:w="700" w:type="dxa"/>
            <w:vAlign w:val="center"/>
          </w:tcPr>
          <w:p w14:paraId="7626BDC9" w14:textId="77777777" w:rsidR="00EF136C" w:rsidRDefault="00937B62">
            <w:pPr>
              <w:autoSpaceDE w:val="0"/>
              <w:autoSpaceDN w:val="0"/>
              <w:adjustRightInd w:val="0"/>
              <w:jc w:val="center"/>
              <w:rPr>
                <w:rFonts w:ascii="宋体" w:hAnsi="宋体"/>
                <w:szCs w:val="21"/>
              </w:rPr>
            </w:pPr>
            <w:r>
              <w:rPr>
                <w:rFonts w:ascii="宋体" w:hAnsi="宋体" w:hint="eastAsia"/>
                <w:szCs w:val="21"/>
              </w:rPr>
              <w:t>2.2</w:t>
            </w:r>
          </w:p>
        </w:tc>
        <w:tc>
          <w:tcPr>
            <w:tcW w:w="1824" w:type="dxa"/>
            <w:vAlign w:val="center"/>
          </w:tcPr>
          <w:p w14:paraId="474BC440" w14:textId="77777777" w:rsidR="00EF136C" w:rsidRDefault="00937B62">
            <w:pPr>
              <w:autoSpaceDE w:val="0"/>
              <w:autoSpaceDN w:val="0"/>
              <w:adjustRightInd w:val="0"/>
              <w:jc w:val="center"/>
              <w:rPr>
                <w:rFonts w:ascii="宋体" w:hAnsi="宋体"/>
                <w:szCs w:val="21"/>
              </w:rPr>
            </w:pPr>
            <w:r>
              <w:rPr>
                <w:rFonts w:ascii="宋体" w:hAnsi="宋体" w:hint="eastAsia"/>
                <w:szCs w:val="21"/>
              </w:rPr>
              <w:t>招标代理机构</w:t>
            </w:r>
          </w:p>
        </w:tc>
        <w:tc>
          <w:tcPr>
            <w:tcW w:w="5812" w:type="dxa"/>
            <w:vAlign w:val="center"/>
          </w:tcPr>
          <w:p w14:paraId="40B4AB62" w14:textId="77777777" w:rsidR="00EF136C" w:rsidRDefault="00937B62">
            <w:pPr>
              <w:pStyle w:val="af7"/>
              <w:widowControl w:val="0"/>
              <w:autoSpaceDE w:val="0"/>
              <w:autoSpaceDN w:val="0"/>
              <w:adjustRightInd w:val="0"/>
              <w:spacing w:before="0" w:beforeAutospacing="0" w:after="0" w:afterAutospacing="0"/>
              <w:rPr>
                <w:rFonts w:hint="default"/>
                <w:sz w:val="21"/>
                <w:szCs w:val="21"/>
              </w:rPr>
            </w:pPr>
            <w:r>
              <w:rPr>
                <w:kern w:val="2"/>
                <w:sz w:val="21"/>
                <w:szCs w:val="21"/>
              </w:rPr>
              <w:t>湖北华通工程咨询有限公司</w:t>
            </w:r>
          </w:p>
        </w:tc>
      </w:tr>
      <w:tr w:rsidR="00EF136C" w14:paraId="2A4C0D55" w14:textId="77777777" w:rsidTr="00D84F11">
        <w:trPr>
          <w:trHeight w:val="77"/>
          <w:jc w:val="center"/>
        </w:trPr>
        <w:tc>
          <w:tcPr>
            <w:tcW w:w="700" w:type="dxa"/>
            <w:vAlign w:val="center"/>
          </w:tcPr>
          <w:p w14:paraId="4FCFE5BF" w14:textId="77777777" w:rsidR="00EF136C" w:rsidRDefault="00937B62">
            <w:pPr>
              <w:pStyle w:val="af7"/>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2.4</w:t>
            </w:r>
          </w:p>
        </w:tc>
        <w:tc>
          <w:tcPr>
            <w:tcW w:w="1824" w:type="dxa"/>
            <w:vAlign w:val="center"/>
          </w:tcPr>
          <w:p w14:paraId="75ADBE27" w14:textId="77777777" w:rsidR="00EF136C" w:rsidRDefault="00937B62">
            <w:pPr>
              <w:pStyle w:val="af7"/>
              <w:widowControl w:val="0"/>
              <w:autoSpaceDE w:val="0"/>
              <w:autoSpaceDN w:val="0"/>
              <w:adjustRightInd w:val="0"/>
              <w:spacing w:before="0" w:beforeAutospacing="0" w:after="0" w:afterAutospacing="0"/>
              <w:jc w:val="center"/>
              <w:rPr>
                <w:rFonts w:hint="default"/>
                <w:kern w:val="2"/>
                <w:sz w:val="21"/>
                <w:szCs w:val="21"/>
                <w:lang w:val="zh-CN"/>
              </w:rPr>
            </w:pPr>
            <w:r>
              <w:rPr>
                <w:kern w:val="2"/>
                <w:sz w:val="21"/>
                <w:szCs w:val="21"/>
                <w:lang w:val="zh-CN"/>
              </w:rPr>
              <w:t>投标资格要求</w:t>
            </w:r>
          </w:p>
        </w:tc>
        <w:tc>
          <w:tcPr>
            <w:tcW w:w="5812" w:type="dxa"/>
            <w:vAlign w:val="center"/>
          </w:tcPr>
          <w:p w14:paraId="2564E258" w14:textId="77777777" w:rsidR="00EF136C" w:rsidRDefault="00937B62">
            <w:pPr>
              <w:pStyle w:val="af7"/>
              <w:widowControl w:val="0"/>
              <w:autoSpaceDE w:val="0"/>
              <w:autoSpaceDN w:val="0"/>
              <w:adjustRightInd w:val="0"/>
              <w:spacing w:before="0" w:beforeAutospacing="0" w:after="0" w:afterAutospacing="0"/>
              <w:rPr>
                <w:rFonts w:hint="default"/>
                <w:kern w:val="2"/>
                <w:sz w:val="21"/>
                <w:szCs w:val="21"/>
                <w:lang w:val="zh-CN"/>
              </w:rPr>
            </w:pPr>
            <w:r>
              <w:rPr>
                <w:kern w:val="2"/>
                <w:sz w:val="21"/>
                <w:szCs w:val="21"/>
                <w:lang w:val="zh-CN"/>
              </w:rPr>
              <w:t>详见本招标文件第一章“二、投标人资格要求”。</w:t>
            </w:r>
          </w:p>
        </w:tc>
      </w:tr>
      <w:tr w:rsidR="00EF136C" w14:paraId="4FC970FF" w14:textId="77777777" w:rsidTr="00D84F11">
        <w:trPr>
          <w:trHeight w:val="77"/>
          <w:jc w:val="center"/>
        </w:trPr>
        <w:tc>
          <w:tcPr>
            <w:tcW w:w="700" w:type="dxa"/>
            <w:vAlign w:val="center"/>
          </w:tcPr>
          <w:p w14:paraId="42A834AB" w14:textId="77777777" w:rsidR="00EF136C" w:rsidRDefault="00937B62">
            <w:pPr>
              <w:autoSpaceDE w:val="0"/>
              <w:autoSpaceDN w:val="0"/>
              <w:adjustRightInd w:val="0"/>
              <w:jc w:val="center"/>
              <w:rPr>
                <w:rFonts w:ascii="宋体" w:hAnsi="宋体"/>
                <w:szCs w:val="21"/>
              </w:rPr>
            </w:pPr>
            <w:r>
              <w:rPr>
                <w:rFonts w:ascii="宋体" w:hAnsi="宋体" w:hint="eastAsia"/>
                <w:szCs w:val="21"/>
              </w:rPr>
              <w:t>9.1</w:t>
            </w:r>
          </w:p>
        </w:tc>
        <w:tc>
          <w:tcPr>
            <w:tcW w:w="1824" w:type="dxa"/>
            <w:vAlign w:val="center"/>
          </w:tcPr>
          <w:p w14:paraId="49F96634" w14:textId="77777777" w:rsidR="00EF136C" w:rsidRDefault="00937B62">
            <w:pPr>
              <w:autoSpaceDE w:val="0"/>
              <w:autoSpaceDN w:val="0"/>
              <w:adjustRightInd w:val="0"/>
              <w:jc w:val="center"/>
              <w:rPr>
                <w:rFonts w:ascii="宋体" w:hAnsi="宋体"/>
                <w:szCs w:val="21"/>
              </w:rPr>
            </w:pPr>
            <w:r>
              <w:rPr>
                <w:rFonts w:ascii="宋体" w:hAnsi="宋体" w:hint="eastAsia"/>
                <w:szCs w:val="21"/>
              </w:rPr>
              <w:t>构成投标文件的其他材料</w:t>
            </w:r>
          </w:p>
        </w:tc>
        <w:tc>
          <w:tcPr>
            <w:tcW w:w="5812" w:type="dxa"/>
            <w:vAlign w:val="center"/>
          </w:tcPr>
          <w:p w14:paraId="7FD2A9CF" w14:textId="77777777" w:rsidR="00EF136C" w:rsidRDefault="00937B62">
            <w:pPr>
              <w:autoSpaceDE w:val="0"/>
              <w:autoSpaceDN w:val="0"/>
              <w:adjustRightInd w:val="0"/>
              <w:snapToGrid w:val="0"/>
              <w:rPr>
                <w:rFonts w:ascii="宋体" w:hAnsi="宋体"/>
                <w:szCs w:val="21"/>
              </w:rPr>
            </w:pPr>
            <w:r>
              <w:rPr>
                <w:rFonts w:ascii="宋体" w:hAnsi="宋体" w:cs="宋体" w:hint="eastAsia"/>
                <w:snapToGrid w:val="0"/>
                <w:kern w:val="0"/>
                <w:szCs w:val="21"/>
                <w:lang w:val="zh-CN"/>
              </w:rPr>
              <w:t>详见招标文件“第六章 投标文件格式”。</w:t>
            </w:r>
          </w:p>
        </w:tc>
      </w:tr>
      <w:tr w:rsidR="00EF136C" w14:paraId="6450A525" w14:textId="77777777" w:rsidTr="00D84F11">
        <w:trPr>
          <w:trHeight w:val="677"/>
          <w:jc w:val="center"/>
        </w:trPr>
        <w:tc>
          <w:tcPr>
            <w:tcW w:w="700" w:type="dxa"/>
            <w:vAlign w:val="center"/>
          </w:tcPr>
          <w:p w14:paraId="7E00B7C8" w14:textId="77777777" w:rsidR="00EF136C" w:rsidRDefault="00937B62">
            <w:pPr>
              <w:autoSpaceDE w:val="0"/>
              <w:autoSpaceDN w:val="0"/>
              <w:adjustRightInd w:val="0"/>
              <w:jc w:val="center"/>
              <w:rPr>
                <w:rFonts w:ascii="宋体" w:hAnsi="宋体"/>
                <w:szCs w:val="21"/>
              </w:rPr>
            </w:pPr>
            <w:r>
              <w:rPr>
                <w:rFonts w:ascii="宋体" w:hAnsi="宋体" w:hint="eastAsia"/>
                <w:szCs w:val="21"/>
              </w:rPr>
              <w:t>11.2</w:t>
            </w:r>
          </w:p>
        </w:tc>
        <w:tc>
          <w:tcPr>
            <w:tcW w:w="1824" w:type="dxa"/>
            <w:vAlign w:val="center"/>
          </w:tcPr>
          <w:p w14:paraId="7C9768FE" w14:textId="77777777" w:rsidR="00EF136C" w:rsidRDefault="00937B62">
            <w:pPr>
              <w:autoSpaceDE w:val="0"/>
              <w:autoSpaceDN w:val="0"/>
              <w:adjustRightInd w:val="0"/>
              <w:jc w:val="center"/>
              <w:rPr>
                <w:rFonts w:ascii="宋体" w:hAnsi="宋体"/>
                <w:szCs w:val="21"/>
              </w:rPr>
            </w:pPr>
            <w:r>
              <w:rPr>
                <w:rFonts w:ascii="宋体" w:hAnsi="宋体" w:hint="eastAsia"/>
                <w:szCs w:val="21"/>
              </w:rPr>
              <w:t>投标报价</w:t>
            </w:r>
          </w:p>
        </w:tc>
        <w:tc>
          <w:tcPr>
            <w:tcW w:w="5812" w:type="dxa"/>
            <w:vAlign w:val="center"/>
          </w:tcPr>
          <w:p w14:paraId="57A3C37F" w14:textId="77777777" w:rsidR="00EF136C" w:rsidRDefault="00937B62">
            <w:pPr>
              <w:autoSpaceDE w:val="0"/>
              <w:autoSpaceDN w:val="0"/>
              <w:adjustRightInd w:val="0"/>
              <w:snapToGrid w:val="0"/>
              <w:rPr>
                <w:rFonts w:ascii="宋体" w:hAnsi="宋体"/>
                <w:b/>
                <w:szCs w:val="21"/>
                <w:lang w:val="zh-CN"/>
              </w:rPr>
            </w:pPr>
            <w:r>
              <w:rPr>
                <w:rFonts w:ascii="宋体" w:hAnsi="宋体"/>
                <w:b/>
                <w:szCs w:val="21"/>
                <w:lang w:val="zh-CN"/>
              </w:rPr>
              <w:t>报价方式：</w:t>
            </w:r>
            <w:r>
              <w:rPr>
                <w:rFonts w:ascii="宋体" w:hAnsi="宋体" w:hint="eastAsia"/>
                <w:b/>
                <w:szCs w:val="21"/>
                <w:lang w:val="zh-CN"/>
              </w:rPr>
              <w:t>固定总价。</w:t>
            </w:r>
          </w:p>
          <w:p w14:paraId="408FB647" w14:textId="77777777" w:rsidR="00EF136C" w:rsidRDefault="00937B62">
            <w:pPr>
              <w:autoSpaceDE w:val="0"/>
              <w:autoSpaceDN w:val="0"/>
              <w:adjustRightInd w:val="0"/>
              <w:snapToGrid w:val="0"/>
              <w:rPr>
                <w:rFonts w:ascii="宋体" w:hAnsi="宋体"/>
                <w:szCs w:val="21"/>
                <w:u w:val="single"/>
              </w:rPr>
            </w:pPr>
            <w:r>
              <w:rPr>
                <w:rFonts w:ascii="宋体" w:hAnsi="宋体" w:hint="eastAsia"/>
                <w:szCs w:val="21"/>
              </w:rPr>
              <w:t>完成本项目所需的一切费用，由承包人包干使用，不作调整。</w:t>
            </w:r>
          </w:p>
        </w:tc>
      </w:tr>
      <w:tr w:rsidR="00EF136C" w14:paraId="33CC63D2" w14:textId="77777777" w:rsidTr="00D84F11">
        <w:trPr>
          <w:trHeight w:val="77"/>
          <w:jc w:val="center"/>
        </w:trPr>
        <w:tc>
          <w:tcPr>
            <w:tcW w:w="700" w:type="dxa"/>
            <w:vAlign w:val="center"/>
          </w:tcPr>
          <w:p w14:paraId="04DC771A" w14:textId="77777777" w:rsidR="00EF136C" w:rsidRDefault="00937B62">
            <w:pPr>
              <w:autoSpaceDE w:val="0"/>
              <w:autoSpaceDN w:val="0"/>
              <w:adjustRightInd w:val="0"/>
              <w:jc w:val="center"/>
              <w:rPr>
                <w:rFonts w:ascii="宋体" w:hAnsi="宋体"/>
                <w:szCs w:val="21"/>
              </w:rPr>
            </w:pPr>
            <w:r>
              <w:rPr>
                <w:rFonts w:ascii="宋体" w:hAnsi="宋体" w:hint="eastAsia"/>
                <w:szCs w:val="21"/>
              </w:rPr>
              <w:t>13.1</w:t>
            </w:r>
          </w:p>
        </w:tc>
        <w:tc>
          <w:tcPr>
            <w:tcW w:w="1824" w:type="dxa"/>
            <w:vAlign w:val="center"/>
          </w:tcPr>
          <w:p w14:paraId="18D1E130" w14:textId="77777777" w:rsidR="00EF136C" w:rsidRDefault="00937B62">
            <w:pPr>
              <w:autoSpaceDE w:val="0"/>
              <w:autoSpaceDN w:val="0"/>
              <w:adjustRightInd w:val="0"/>
              <w:jc w:val="center"/>
              <w:rPr>
                <w:rFonts w:ascii="宋体" w:hAnsi="宋体"/>
                <w:szCs w:val="21"/>
              </w:rPr>
            </w:pPr>
            <w:r>
              <w:rPr>
                <w:rFonts w:ascii="宋体" w:hAnsi="宋体" w:hint="eastAsia"/>
                <w:szCs w:val="21"/>
              </w:rPr>
              <w:t>联合体投标</w:t>
            </w:r>
          </w:p>
        </w:tc>
        <w:tc>
          <w:tcPr>
            <w:tcW w:w="5812" w:type="dxa"/>
            <w:vAlign w:val="center"/>
          </w:tcPr>
          <w:p w14:paraId="46B89F84" w14:textId="77777777" w:rsidR="00EF136C" w:rsidRDefault="00937B62">
            <w:pPr>
              <w:autoSpaceDE w:val="0"/>
              <w:autoSpaceDN w:val="0"/>
              <w:adjustRightInd w:val="0"/>
              <w:snapToGrid w:val="0"/>
              <w:rPr>
                <w:rFonts w:ascii="宋体" w:hAnsi="宋体"/>
                <w:szCs w:val="21"/>
              </w:rPr>
            </w:pPr>
            <w:r>
              <w:rPr>
                <w:rFonts w:ascii="宋体" w:hAnsi="宋体" w:hint="eastAsia"/>
                <w:szCs w:val="21"/>
              </w:rPr>
              <w:t>不接受</w:t>
            </w:r>
          </w:p>
        </w:tc>
      </w:tr>
      <w:tr w:rsidR="00EF136C" w14:paraId="577555B5" w14:textId="77777777" w:rsidTr="00D84F11">
        <w:trPr>
          <w:trHeight w:val="403"/>
          <w:jc w:val="center"/>
        </w:trPr>
        <w:tc>
          <w:tcPr>
            <w:tcW w:w="700" w:type="dxa"/>
            <w:vAlign w:val="center"/>
          </w:tcPr>
          <w:p w14:paraId="431E3319" w14:textId="77777777" w:rsidR="00EF136C" w:rsidRDefault="00937B62">
            <w:pPr>
              <w:autoSpaceDE w:val="0"/>
              <w:autoSpaceDN w:val="0"/>
              <w:adjustRightInd w:val="0"/>
              <w:jc w:val="center"/>
              <w:rPr>
                <w:rFonts w:ascii="宋体" w:hAnsi="宋体"/>
                <w:szCs w:val="21"/>
              </w:rPr>
            </w:pPr>
            <w:r>
              <w:rPr>
                <w:rFonts w:ascii="宋体" w:hAnsi="宋体" w:hint="eastAsia"/>
                <w:szCs w:val="21"/>
              </w:rPr>
              <w:t>16</w:t>
            </w:r>
          </w:p>
        </w:tc>
        <w:tc>
          <w:tcPr>
            <w:tcW w:w="1824" w:type="dxa"/>
            <w:vAlign w:val="center"/>
          </w:tcPr>
          <w:p w14:paraId="789B2EAE" w14:textId="77777777" w:rsidR="00EF136C" w:rsidRDefault="00937B62">
            <w:pPr>
              <w:autoSpaceDE w:val="0"/>
              <w:autoSpaceDN w:val="0"/>
              <w:adjustRightInd w:val="0"/>
              <w:jc w:val="center"/>
              <w:rPr>
                <w:rFonts w:ascii="宋体" w:hAnsi="宋体"/>
                <w:szCs w:val="21"/>
              </w:rPr>
            </w:pPr>
            <w:r>
              <w:rPr>
                <w:rFonts w:ascii="宋体" w:hAnsi="宋体" w:hint="eastAsia"/>
                <w:szCs w:val="21"/>
              </w:rPr>
              <w:t>投标保证金</w:t>
            </w:r>
          </w:p>
        </w:tc>
        <w:tc>
          <w:tcPr>
            <w:tcW w:w="5812" w:type="dxa"/>
            <w:vAlign w:val="center"/>
          </w:tcPr>
          <w:p w14:paraId="745AB8ED" w14:textId="77777777" w:rsidR="00EF136C" w:rsidRDefault="00937B62">
            <w:pPr>
              <w:autoSpaceDE w:val="0"/>
              <w:autoSpaceDN w:val="0"/>
              <w:adjustRightInd w:val="0"/>
              <w:jc w:val="left"/>
              <w:rPr>
                <w:rFonts w:ascii="宋体" w:hAnsi="宋体"/>
                <w:szCs w:val="21"/>
                <w:lang w:val="zh-CN"/>
              </w:rPr>
            </w:pPr>
            <w:r>
              <w:rPr>
                <w:rFonts w:ascii="宋体" w:hAnsi="宋体" w:hint="eastAsia"/>
                <w:szCs w:val="21"/>
                <w:lang w:val="zh-CN"/>
              </w:rPr>
              <w:t>不缴纳</w:t>
            </w:r>
          </w:p>
        </w:tc>
      </w:tr>
      <w:tr w:rsidR="00EF136C" w14:paraId="6369EC4A" w14:textId="77777777" w:rsidTr="00D84F11">
        <w:trPr>
          <w:trHeight w:val="77"/>
          <w:jc w:val="center"/>
        </w:trPr>
        <w:tc>
          <w:tcPr>
            <w:tcW w:w="700" w:type="dxa"/>
            <w:vAlign w:val="center"/>
          </w:tcPr>
          <w:p w14:paraId="4B65D31A" w14:textId="77777777" w:rsidR="00EF136C" w:rsidRDefault="00937B62">
            <w:pPr>
              <w:autoSpaceDE w:val="0"/>
              <w:autoSpaceDN w:val="0"/>
              <w:adjustRightInd w:val="0"/>
              <w:jc w:val="center"/>
              <w:rPr>
                <w:rFonts w:ascii="宋体" w:hAnsi="宋体"/>
                <w:szCs w:val="21"/>
              </w:rPr>
            </w:pPr>
            <w:r>
              <w:rPr>
                <w:rFonts w:ascii="宋体" w:hAnsi="宋体" w:hint="eastAsia"/>
                <w:szCs w:val="21"/>
              </w:rPr>
              <w:t>17.1</w:t>
            </w:r>
          </w:p>
        </w:tc>
        <w:tc>
          <w:tcPr>
            <w:tcW w:w="1824" w:type="dxa"/>
            <w:vAlign w:val="center"/>
          </w:tcPr>
          <w:p w14:paraId="1C6057D3" w14:textId="77777777" w:rsidR="00EF136C" w:rsidRDefault="00937B62">
            <w:pPr>
              <w:autoSpaceDE w:val="0"/>
              <w:autoSpaceDN w:val="0"/>
              <w:adjustRightInd w:val="0"/>
              <w:jc w:val="center"/>
              <w:rPr>
                <w:rFonts w:ascii="宋体" w:hAnsi="宋体"/>
                <w:szCs w:val="21"/>
              </w:rPr>
            </w:pPr>
            <w:r>
              <w:rPr>
                <w:rFonts w:ascii="宋体" w:hAnsi="宋体" w:hint="eastAsia"/>
                <w:szCs w:val="21"/>
              </w:rPr>
              <w:t>投标有效期</w:t>
            </w:r>
          </w:p>
        </w:tc>
        <w:tc>
          <w:tcPr>
            <w:tcW w:w="5812" w:type="dxa"/>
            <w:vAlign w:val="center"/>
          </w:tcPr>
          <w:p w14:paraId="37160927" w14:textId="77777777" w:rsidR="00EF136C" w:rsidRDefault="00937B62">
            <w:pPr>
              <w:autoSpaceDE w:val="0"/>
              <w:autoSpaceDN w:val="0"/>
              <w:adjustRightInd w:val="0"/>
              <w:jc w:val="left"/>
              <w:rPr>
                <w:rFonts w:ascii="宋体" w:hAnsi="宋体"/>
                <w:szCs w:val="21"/>
              </w:rPr>
            </w:pPr>
            <w:r>
              <w:rPr>
                <w:rFonts w:ascii="宋体" w:hAnsi="宋体" w:hint="eastAsia"/>
                <w:szCs w:val="21"/>
              </w:rPr>
              <w:t>120日历天</w:t>
            </w:r>
          </w:p>
        </w:tc>
      </w:tr>
      <w:tr w:rsidR="00EF136C" w14:paraId="49A6374E" w14:textId="77777777" w:rsidTr="00D84F11">
        <w:trPr>
          <w:trHeight w:val="77"/>
          <w:jc w:val="center"/>
        </w:trPr>
        <w:tc>
          <w:tcPr>
            <w:tcW w:w="700" w:type="dxa"/>
            <w:vAlign w:val="center"/>
          </w:tcPr>
          <w:p w14:paraId="719ACBE4" w14:textId="77777777" w:rsidR="00EF136C" w:rsidRDefault="00937B62">
            <w:pPr>
              <w:autoSpaceDE w:val="0"/>
              <w:autoSpaceDN w:val="0"/>
              <w:adjustRightInd w:val="0"/>
              <w:jc w:val="center"/>
              <w:rPr>
                <w:rFonts w:ascii="宋体" w:hAnsi="宋体"/>
                <w:szCs w:val="21"/>
              </w:rPr>
            </w:pPr>
            <w:r>
              <w:rPr>
                <w:rFonts w:ascii="宋体" w:hAnsi="宋体" w:hint="eastAsia"/>
                <w:szCs w:val="21"/>
              </w:rPr>
              <w:t>18.1</w:t>
            </w:r>
          </w:p>
        </w:tc>
        <w:tc>
          <w:tcPr>
            <w:tcW w:w="1824" w:type="dxa"/>
            <w:vAlign w:val="center"/>
          </w:tcPr>
          <w:p w14:paraId="5A8CD114" w14:textId="77777777" w:rsidR="00EF136C" w:rsidRDefault="00937B62">
            <w:pPr>
              <w:autoSpaceDE w:val="0"/>
              <w:autoSpaceDN w:val="0"/>
              <w:adjustRightInd w:val="0"/>
              <w:jc w:val="center"/>
              <w:rPr>
                <w:rFonts w:ascii="宋体" w:hAnsi="宋体"/>
                <w:szCs w:val="21"/>
              </w:rPr>
            </w:pPr>
            <w:r>
              <w:rPr>
                <w:rFonts w:ascii="宋体" w:hAnsi="宋体" w:hint="eastAsia"/>
                <w:szCs w:val="21"/>
              </w:rPr>
              <w:t>投标文件的数量</w:t>
            </w:r>
          </w:p>
        </w:tc>
        <w:tc>
          <w:tcPr>
            <w:tcW w:w="5812" w:type="dxa"/>
            <w:vAlign w:val="center"/>
          </w:tcPr>
          <w:p w14:paraId="673DD1CB" w14:textId="77777777" w:rsidR="00EF136C" w:rsidRDefault="00937B62">
            <w:pPr>
              <w:autoSpaceDE w:val="0"/>
              <w:autoSpaceDN w:val="0"/>
              <w:adjustRightInd w:val="0"/>
              <w:jc w:val="left"/>
              <w:rPr>
                <w:rFonts w:ascii="宋体" w:hAnsi="宋体"/>
                <w:szCs w:val="21"/>
                <w:lang w:val="zh-CN"/>
              </w:rPr>
            </w:pPr>
            <w:r>
              <w:rPr>
                <w:rFonts w:ascii="宋体" w:hAnsi="宋体" w:hint="eastAsia"/>
                <w:bCs/>
                <w:szCs w:val="21"/>
              </w:rPr>
              <w:t>投标书：正本一份，副本二份。电子投标书一份（U盘）。</w:t>
            </w:r>
          </w:p>
        </w:tc>
      </w:tr>
      <w:tr w:rsidR="00EF136C" w14:paraId="6EB2F567" w14:textId="77777777" w:rsidTr="00D84F11">
        <w:trPr>
          <w:trHeight w:val="64"/>
          <w:jc w:val="center"/>
        </w:trPr>
        <w:tc>
          <w:tcPr>
            <w:tcW w:w="700" w:type="dxa"/>
            <w:vAlign w:val="center"/>
          </w:tcPr>
          <w:p w14:paraId="08A48E05" w14:textId="77777777" w:rsidR="00EF136C" w:rsidRDefault="00937B62">
            <w:pPr>
              <w:autoSpaceDE w:val="0"/>
              <w:autoSpaceDN w:val="0"/>
              <w:adjustRightInd w:val="0"/>
              <w:jc w:val="center"/>
              <w:rPr>
                <w:rFonts w:ascii="宋体" w:hAnsi="宋体"/>
                <w:szCs w:val="21"/>
              </w:rPr>
            </w:pPr>
            <w:r>
              <w:rPr>
                <w:rFonts w:ascii="宋体" w:hAnsi="宋体" w:hint="eastAsia"/>
                <w:szCs w:val="21"/>
              </w:rPr>
              <w:t>18.2</w:t>
            </w:r>
          </w:p>
        </w:tc>
        <w:tc>
          <w:tcPr>
            <w:tcW w:w="1824" w:type="dxa"/>
            <w:vAlign w:val="center"/>
          </w:tcPr>
          <w:p w14:paraId="2BE911C3" w14:textId="77777777" w:rsidR="00EF136C" w:rsidRDefault="00937B62">
            <w:pPr>
              <w:autoSpaceDE w:val="0"/>
              <w:autoSpaceDN w:val="0"/>
              <w:adjustRightInd w:val="0"/>
              <w:jc w:val="center"/>
              <w:rPr>
                <w:rFonts w:ascii="宋体" w:hAnsi="宋体"/>
                <w:szCs w:val="21"/>
              </w:rPr>
            </w:pPr>
            <w:r>
              <w:rPr>
                <w:rFonts w:ascii="宋体" w:hAnsi="宋体" w:hint="eastAsia"/>
                <w:szCs w:val="21"/>
              </w:rPr>
              <w:t>签字或盖章要求</w:t>
            </w:r>
          </w:p>
        </w:tc>
        <w:tc>
          <w:tcPr>
            <w:tcW w:w="5812" w:type="dxa"/>
            <w:vAlign w:val="center"/>
          </w:tcPr>
          <w:p w14:paraId="275B254E" w14:textId="77777777" w:rsidR="00EF136C" w:rsidRDefault="00937B62">
            <w:pPr>
              <w:autoSpaceDE w:val="0"/>
              <w:autoSpaceDN w:val="0"/>
              <w:adjustRightInd w:val="0"/>
              <w:jc w:val="left"/>
              <w:rPr>
                <w:rFonts w:ascii="宋体" w:hAnsi="宋体"/>
                <w:szCs w:val="21"/>
                <w:lang w:val="zh-CN"/>
              </w:rPr>
            </w:pPr>
            <w:r>
              <w:rPr>
                <w:rFonts w:ascii="宋体" w:hAnsi="宋体" w:hint="eastAsia"/>
                <w:szCs w:val="21"/>
                <w:lang w:val="zh-CN"/>
              </w:rPr>
              <w:t>按招标文件要求，法定代表人或授权委托人签字，加盖投标单位公章。</w:t>
            </w:r>
          </w:p>
        </w:tc>
      </w:tr>
      <w:tr w:rsidR="00EF136C" w14:paraId="27881BEB" w14:textId="77777777" w:rsidTr="00D84F11">
        <w:trPr>
          <w:trHeight w:val="77"/>
          <w:jc w:val="center"/>
        </w:trPr>
        <w:tc>
          <w:tcPr>
            <w:tcW w:w="700" w:type="dxa"/>
            <w:vAlign w:val="center"/>
          </w:tcPr>
          <w:p w14:paraId="627D68FA" w14:textId="77777777" w:rsidR="00EF136C" w:rsidRDefault="00937B62">
            <w:pPr>
              <w:autoSpaceDE w:val="0"/>
              <w:autoSpaceDN w:val="0"/>
              <w:adjustRightInd w:val="0"/>
              <w:jc w:val="center"/>
              <w:rPr>
                <w:rFonts w:ascii="宋体" w:hAnsi="宋体"/>
                <w:szCs w:val="21"/>
              </w:rPr>
            </w:pPr>
            <w:r>
              <w:rPr>
                <w:rFonts w:ascii="宋体" w:hAnsi="宋体" w:hint="eastAsia"/>
                <w:szCs w:val="21"/>
              </w:rPr>
              <w:t>20.2</w:t>
            </w:r>
          </w:p>
        </w:tc>
        <w:tc>
          <w:tcPr>
            <w:tcW w:w="1824" w:type="dxa"/>
            <w:vAlign w:val="center"/>
          </w:tcPr>
          <w:p w14:paraId="003122B4" w14:textId="77777777" w:rsidR="00EF136C" w:rsidRDefault="00937B62">
            <w:pPr>
              <w:autoSpaceDE w:val="0"/>
              <w:autoSpaceDN w:val="0"/>
              <w:adjustRightInd w:val="0"/>
              <w:jc w:val="center"/>
              <w:rPr>
                <w:rFonts w:ascii="宋体" w:hAnsi="宋体"/>
                <w:szCs w:val="21"/>
              </w:rPr>
            </w:pPr>
            <w:r>
              <w:rPr>
                <w:rFonts w:ascii="宋体" w:hAnsi="宋体" w:hint="eastAsia"/>
                <w:szCs w:val="21"/>
              </w:rPr>
              <w:t>投标文件递交地点</w:t>
            </w:r>
          </w:p>
        </w:tc>
        <w:tc>
          <w:tcPr>
            <w:tcW w:w="5812" w:type="dxa"/>
            <w:vAlign w:val="center"/>
          </w:tcPr>
          <w:p w14:paraId="780D0BBC" w14:textId="77777777" w:rsidR="00EF136C" w:rsidRDefault="00937B62">
            <w:pPr>
              <w:rPr>
                <w:rFonts w:ascii="宋体" w:hAnsi="宋体"/>
                <w:szCs w:val="21"/>
              </w:rPr>
            </w:pPr>
            <w:r>
              <w:rPr>
                <w:rFonts w:ascii="宋体" w:hAnsi="宋体" w:hint="eastAsia"/>
                <w:szCs w:val="21"/>
                <w:lang w:val="zh-CN"/>
              </w:rPr>
              <w:t>湖北华通工程咨询有限公司</w:t>
            </w:r>
            <w:r>
              <w:rPr>
                <w:rFonts w:ascii="宋体" w:hAnsi="宋体" w:hint="eastAsia"/>
                <w:szCs w:val="21"/>
              </w:rPr>
              <w:t>（地址：</w:t>
            </w:r>
            <w:r>
              <w:rPr>
                <w:rFonts w:asciiTheme="minorEastAsia" w:hAnsiTheme="minorEastAsia" w:cstheme="minorEastAsia" w:hint="eastAsia"/>
                <w:kern w:val="0"/>
                <w:szCs w:val="21"/>
              </w:rPr>
              <w:t>武汉市汉阳区龙阳大道7号湖北省交通规划设计院股份有限公司1楼二号会议室</w:t>
            </w:r>
            <w:r>
              <w:rPr>
                <w:rFonts w:ascii="宋体" w:hAnsi="宋体" w:hint="eastAsia"/>
                <w:szCs w:val="21"/>
              </w:rPr>
              <w:t>）</w:t>
            </w:r>
          </w:p>
        </w:tc>
      </w:tr>
      <w:tr w:rsidR="00EF136C" w14:paraId="338A3C2F" w14:textId="77777777" w:rsidTr="00D84F11">
        <w:trPr>
          <w:trHeight w:val="77"/>
          <w:jc w:val="center"/>
        </w:trPr>
        <w:tc>
          <w:tcPr>
            <w:tcW w:w="700" w:type="dxa"/>
            <w:vAlign w:val="center"/>
          </w:tcPr>
          <w:p w14:paraId="2BA3C889" w14:textId="77777777" w:rsidR="00EF136C" w:rsidRDefault="00937B62">
            <w:pPr>
              <w:autoSpaceDE w:val="0"/>
              <w:autoSpaceDN w:val="0"/>
              <w:adjustRightInd w:val="0"/>
              <w:jc w:val="center"/>
              <w:rPr>
                <w:rFonts w:ascii="宋体" w:hAnsi="宋体"/>
                <w:szCs w:val="21"/>
              </w:rPr>
            </w:pPr>
            <w:r>
              <w:rPr>
                <w:rFonts w:ascii="宋体" w:hAnsi="宋体" w:hint="eastAsia"/>
                <w:szCs w:val="21"/>
              </w:rPr>
              <w:t>23.1</w:t>
            </w:r>
          </w:p>
        </w:tc>
        <w:tc>
          <w:tcPr>
            <w:tcW w:w="1824" w:type="dxa"/>
            <w:vAlign w:val="center"/>
          </w:tcPr>
          <w:p w14:paraId="4550F228" w14:textId="77777777" w:rsidR="00EF136C" w:rsidRDefault="00937B62">
            <w:pPr>
              <w:autoSpaceDE w:val="0"/>
              <w:autoSpaceDN w:val="0"/>
              <w:adjustRightInd w:val="0"/>
              <w:jc w:val="center"/>
              <w:rPr>
                <w:rFonts w:ascii="宋体" w:hAnsi="宋体"/>
                <w:szCs w:val="21"/>
              </w:rPr>
            </w:pPr>
            <w:r>
              <w:rPr>
                <w:rFonts w:ascii="宋体" w:hAnsi="宋体" w:hint="eastAsia"/>
                <w:szCs w:val="21"/>
              </w:rPr>
              <w:t>开标的时间和地点</w:t>
            </w:r>
          </w:p>
        </w:tc>
        <w:tc>
          <w:tcPr>
            <w:tcW w:w="5812" w:type="dxa"/>
            <w:vAlign w:val="center"/>
          </w:tcPr>
          <w:p w14:paraId="4D66BFD2" w14:textId="3A41AAB5" w:rsidR="00EF136C" w:rsidRDefault="00937B62">
            <w:pPr>
              <w:autoSpaceDE w:val="0"/>
              <w:autoSpaceDN w:val="0"/>
              <w:adjustRightInd w:val="0"/>
              <w:jc w:val="left"/>
              <w:rPr>
                <w:rFonts w:ascii="宋体" w:hAnsi="宋体"/>
                <w:szCs w:val="21"/>
              </w:rPr>
            </w:pPr>
            <w:r>
              <w:rPr>
                <w:rFonts w:ascii="宋体" w:hAnsi="宋体" w:hint="eastAsia"/>
                <w:szCs w:val="21"/>
              </w:rPr>
              <w:t>开标时间及递交投标文件截止时间：2021年</w:t>
            </w:r>
            <w:r>
              <w:rPr>
                <w:rFonts w:ascii="宋体" w:hAnsi="宋体" w:hint="eastAsia"/>
                <w:szCs w:val="21"/>
                <w:u w:val="single"/>
              </w:rPr>
              <w:t xml:space="preserve"> </w:t>
            </w:r>
            <w:r w:rsidR="004A4994">
              <w:rPr>
                <w:rFonts w:ascii="宋体" w:hAnsi="宋体"/>
                <w:szCs w:val="21"/>
                <w:u w:val="single"/>
              </w:rPr>
              <w:t>8</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sidR="004A4994">
              <w:rPr>
                <w:rFonts w:ascii="宋体" w:hAnsi="宋体"/>
                <w:szCs w:val="21"/>
                <w:u w:val="single"/>
              </w:rPr>
              <w:t>30</w:t>
            </w:r>
            <w:r>
              <w:rPr>
                <w:rFonts w:ascii="宋体" w:hAnsi="宋体" w:hint="eastAsia"/>
                <w:szCs w:val="21"/>
                <w:u w:val="single"/>
              </w:rPr>
              <w:t xml:space="preserve"> </w:t>
            </w:r>
            <w:r>
              <w:rPr>
                <w:rFonts w:ascii="宋体" w:hAnsi="宋体" w:hint="eastAsia"/>
                <w:szCs w:val="21"/>
              </w:rPr>
              <w:t>日</w:t>
            </w:r>
            <w:r w:rsidR="006F1753">
              <w:rPr>
                <w:rFonts w:ascii="宋体" w:hAnsi="宋体"/>
                <w:szCs w:val="21"/>
              </w:rPr>
              <w:t>9</w:t>
            </w:r>
            <w:r>
              <w:rPr>
                <w:rFonts w:ascii="宋体" w:hAnsi="宋体" w:hint="eastAsia"/>
                <w:szCs w:val="21"/>
              </w:rPr>
              <w:t>:00时（北京时间）</w:t>
            </w:r>
          </w:p>
          <w:p w14:paraId="79D9CC94" w14:textId="77777777" w:rsidR="00EF136C" w:rsidRDefault="00937B62">
            <w:pPr>
              <w:autoSpaceDE w:val="0"/>
              <w:autoSpaceDN w:val="0"/>
              <w:adjustRightInd w:val="0"/>
              <w:jc w:val="left"/>
              <w:rPr>
                <w:rFonts w:ascii="宋体" w:hAnsi="宋体"/>
                <w:b/>
                <w:szCs w:val="21"/>
              </w:rPr>
            </w:pPr>
            <w:r>
              <w:rPr>
                <w:rFonts w:asciiTheme="minorEastAsia" w:hAnsiTheme="minorEastAsia" w:cstheme="minorEastAsia" w:hint="eastAsia"/>
                <w:kern w:val="0"/>
                <w:szCs w:val="21"/>
              </w:rPr>
              <w:t>武汉市汉阳区龙阳大道1号湖北省交通规划设计院股份有限公司1楼二号会议室</w:t>
            </w:r>
          </w:p>
        </w:tc>
      </w:tr>
      <w:tr w:rsidR="00EF136C" w14:paraId="12AEFE7A" w14:textId="77777777" w:rsidTr="00D84F11">
        <w:trPr>
          <w:trHeight w:val="77"/>
          <w:jc w:val="center"/>
        </w:trPr>
        <w:tc>
          <w:tcPr>
            <w:tcW w:w="700" w:type="dxa"/>
            <w:vAlign w:val="center"/>
          </w:tcPr>
          <w:p w14:paraId="593398A3" w14:textId="77777777" w:rsidR="00EF136C" w:rsidRDefault="00937B62">
            <w:pPr>
              <w:autoSpaceDE w:val="0"/>
              <w:autoSpaceDN w:val="0"/>
              <w:adjustRightInd w:val="0"/>
              <w:jc w:val="center"/>
              <w:rPr>
                <w:rFonts w:ascii="宋体" w:hAnsi="宋体"/>
                <w:szCs w:val="21"/>
              </w:rPr>
            </w:pPr>
            <w:r>
              <w:rPr>
                <w:rFonts w:ascii="宋体" w:hAnsi="宋体" w:hint="eastAsia"/>
                <w:szCs w:val="21"/>
              </w:rPr>
              <w:t>25</w:t>
            </w:r>
          </w:p>
        </w:tc>
        <w:tc>
          <w:tcPr>
            <w:tcW w:w="1824" w:type="dxa"/>
            <w:vAlign w:val="center"/>
          </w:tcPr>
          <w:p w14:paraId="2B737C95" w14:textId="77777777" w:rsidR="00EF136C" w:rsidRDefault="00937B62">
            <w:pPr>
              <w:autoSpaceDE w:val="0"/>
              <w:autoSpaceDN w:val="0"/>
              <w:adjustRightInd w:val="0"/>
              <w:jc w:val="center"/>
              <w:rPr>
                <w:rFonts w:ascii="宋体" w:hAnsi="宋体"/>
                <w:szCs w:val="21"/>
              </w:rPr>
            </w:pPr>
            <w:r>
              <w:rPr>
                <w:rFonts w:ascii="宋体" w:hAnsi="宋体" w:hint="eastAsia"/>
                <w:szCs w:val="21"/>
              </w:rPr>
              <w:t>无效投标条款</w:t>
            </w:r>
          </w:p>
        </w:tc>
        <w:tc>
          <w:tcPr>
            <w:tcW w:w="5812" w:type="dxa"/>
            <w:vAlign w:val="center"/>
          </w:tcPr>
          <w:p w14:paraId="087F3207" w14:textId="77777777" w:rsidR="00EF136C" w:rsidRDefault="00937B62">
            <w:pPr>
              <w:autoSpaceDE w:val="0"/>
              <w:autoSpaceDN w:val="0"/>
              <w:adjustRightInd w:val="0"/>
              <w:ind w:left="210" w:hangingChars="100" w:hanging="210"/>
              <w:jc w:val="left"/>
              <w:rPr>
                <w:rFonts w:ascii="宋体" w:hAnsi="宋体"/>
                <w:szCs w:val="21"/>
                <w:lang w:val="zh-CN"/>
              </w:rPr>
            </w:pPr>
            <w:r>
              <w:rPr>
                <w:rFonts w:ascii="宋体" w:hAnsi="宋体" w:hint="eastAsia"/>
                <w:szCs w:val="21"/>
                <w:lang w:val="zh-CN"/>
              </w:rPr>
              <w:t>详见评标方法及标准</w:t>
            </w:r>
          </w:p>
        </w:tc>
      </w:tr>
      <w:tr w:rsidR="00EF136C" w14:paraId="0DEF0B98" w14:textId="77777777" w:rsidTr="00D84F11">
        <w:trPr>
          <w:trHeight w:val="77"/>
          <w:jc w:val="center"/>
        </w:trPr>
        <w:tc>
          <w:tcPr>
            <w:tcW w:w="700" w:type="dxa"/>
            <w:vAlign w:val="center"/>
          </w:tcPr>
          <w:p w14:paraId="5E65502E" w14:textId="77777777" w:rsidR="00EF136C" w:rsidRDefault="00937B62">
            <w:pPr>
              <w:autoSpaceDE w:val="0"/>
              <w:autoSpaceDN w:val="0"/>
              <w:adjustRightInd w:val="0"/>
              <w:jc w:val="center"/>
              <w:rPr>
                <w:rFonts w:ascii="宋体" w:hAnsi="宋体"/>
                <w:szCs w:val="21"/>
              </w:rPr>
            </w:pPr>
            <w:r>
              <w:rPr>
                <w:rFonts w:ascii="宋体" w:hAnsi="宋体" w:hint="eastAsia"/>
                <w:szCs w:val="21"/>
              </w:rPr>
              <w:t>32</w:t>
            </w:r>
          </w:p>
        </w:tc>
        <w:tc>
          <w:tcPr>
            <w:tcW w:w="1824" w:type="dxa"/>
            <w:vAlign w:val="center"/>
          </w:tcPr>
          <w:p w14:paraId="6FC1E7F3" w14:textId="77777777" w:rsidR="00EF136C" w:rsidRDefault="00937B62">
            <w:pPr>
              <w:autoSpaceDE w:val="0"/>
              <w:autoSpaceDN w:val="0"/>
              <w:adjustRightInd w:val="0"/>
              <w:jc w:val="center"/>
              <w:rPr>
                <w:rFonts w:ascii="宋体" w:hAnsi="宋体"/>
                <w:szCs w:val="21"/>
              </w:rPr>
            </w:pPr>
            <w:r>
              <w:rPr>
                <w:rFonts w:ascii="宋体" w:hAnsi="宋体" w:hint="eastAsia"/>
                <w:szCs w:val="21"/>
              </w:rPr>
              <w:t>其他要求</w:t>
            </w:r>
          </w:p>
        </w:tc>
        <w:tc>
          <w:tcPr>
            <w:tcW w:w="5812" w:type="dxa"/>
            <w:vAlign w:val="center"/>
          </w:tcPr>
          <w:p w14:paraId="7CEC3D0D" w14:textId="77777777" w:rsidR="00EF136C" w:rsidRDefault="00937B62">
            <w:pPr>
              <w:autoSpaceDE w:val="0"/>
              <w:autoSpaceDN w:val="0"/>
              <w:adjustRightInd w:val="0"/>
              <w:ind w:left="210" w:hangingChars="100" w:hanging="210"/>
              <w:jc w:val="left"/>
              <w:rPr>
                <w:rFonts w:ascii="宋体" w:hAnsi="宋体"/>
                <w:szCs w:val="21"/>
              </w:rPr>
            </w:pPr>
            <w:r>
              <w:rPr>
                <w:rFonts w:ascii="宋体" w:hAnsi="宋体" w:hint="eastAsia"/>
                <w:szCs w:val="21"/>
              </w:rPr>
              <w:t>无</w:t>
            </w:r>
          </w:p>
        </w:tc>
      </w:tr>
      <w:tr w:rsidR="00EF136C" w14:paraId="5D0F26A9" w14:textId="77777777" w:rsidTr="00D84F11">
        <w:trPr>
          <w:trHeight w:val="454"/>
          <w:jc w:val="center"/>
        </w:trPr>
        <w:tc>
          <w:tcPr>
            <w:tcW w:w="8336" w:type="dxa"/>
            <w:gridSpan w:val="3"/>
            <w:vAlign w:val="center"/>
          </w:tcPr>
          <w:p w14:paraId="269C810A" w14:textId="77777777" w:rsidR="00EF136C" w:rsidRDefault="00937B62">
            <w:pPr>
              <w:autoSpaceDE w:val="0"/>
              <w:autoSpaceDN w:val="0"/>
              <w:adjustRightInd w:val="0"/>
              <w:jc w:val="center"/>
              <w:rPr>
                <w:rFonts w:ascii="宋体" w:hAnsi="宋体"/>
                <w:b/>
                <w:szCs w:val="21"/>
                <w:lang w:val="zh-CN"/>
              </w:rPr>
            </w:pPr>
            <w:r>
              <w:rPr>
                <w:rFonts w:ascii="宋体" w:hAnsi="宋体" w:hint="eastAsia"/>
                <w:szCs w:val="21"/>
              </w:rPr>
              <w:t>需要补充的其他内容</w:t>
            </w:r>
          </w:p>
        </w:tc>
      </w:tr>
      <w:tr w:rsidR="00EF136C" w14:paraId="25B8F3A0" w14:textId="77777777" w:rsidTr="00D84F11">
        <w:trPr>
          <w:trHeight w:val="77"/>
          <w:jc w:val="center"/>
        </w:trPr>
        <w:tc>
          <w:tcPr>
            <w:tcW w:w="700" w:type="dxa"/>
            <w:vAlign w:val="center"/>
          </w:tcPr>
          <w:p w14:paraId="294B0CEB" w14:textId="77777777" w:rsidR="00EF136C" w:rsidRDefault="00937B62">
            <w:pPr>
              <w:autoSpaceDE w:val="0"/>
              <w:autoSpaceDN w:val="0"/>
              <w:adjustRightInd w:val="0"/>
              <w:jc w:val="center"/>
              <w:rPr>
                <w:rFonts w:ascii="宋体" w:hAnsi="宋体"/>
                <w:szCs w:val="21"/>
              </w:rPr>
            </w:pPr>
            <w:r>
              <w:rPr>
                <w:rFonts w:ascii="宋体" w:hAnsi="宋体" w:hint="eastAsia"/>
                <w:szCs w:val="21"/>
              </w:rPr>
              <w:t>1</w:t>
            </w:r>
          </w:p>
        </w:tc>
        <w:tc>
          <w:tcPr>
            <w:tcW w:w="1824" w:type="dxa"/>
            <w:vAlign w:val="center"/>
          </w:tcPr>
          <w:p w14:paraId="3F3B5FF3" w14:textId="77777777" w:rsidR="00EF136C" w:rsidRDefault="00937B62">
            <w:pPr>
              <w:autoSpaceDE w:val="0"/>
              <w:autoSpaceDN w:val="0"/>
              <w:adjustRightInd w:val="0"/>
              <w:jc w:val="center"/>
              <w:rPr>
                <w:rFonts w:ascii="宋体" w:hAnsi="宋体"/>
                <w:bCs/>
                <w:szCs w:val="21"/>
              </w:rPr>
            </w:pPr>
            <w:r>
              <w:rPr>
                <w:rFonts w:ascii="宋体" w:hAnsi="宋体" w:hint="eastAsia"/>
                <w:bCs/>
                <w:szCs w:val="21"/>
              </w:rPr>
              <w:t>招标代理服务费</w:t>
            </w:r>
          </w:p>
        </w:tc>
        <w:tc>
          <w:tcPr>
            <w:tcW w:w="5812" w:type="dxa"/>
            <w:vAlign w:val="center"/>
          </w:tcPr>
          <w:p w14:paraId="63DCB92E" w14:textId="77777777" w:rsidR="00EF136C" w:rsidRDefault="00937B62">
            <w:pPr>
              <w:widowControl/>
              <w:jc w:val="left"/>
              <w:rPr>
                <w:rFonts w:ascii="宋体" w:hAnsi="宋体"/>
                <w:bCs/>
                <w:szCs w:val="21"/>
              </w:rPr>
            </w:pPr>
            <w:r>
              <w:rPr>
                <w:rFonts w:ascii="宋体" w:hAnsi="宋体" w:hint="eastAsia"/>
                <w:bCs/>
                <w:szCs w:val="21"/>
              </w:rPr>
              <w:t>中标人在领取中标通知书之前，应以各标段中标价为基数、按</w:t>
            </w:r>
            <w:r>
              <w:rPr>
                <w:rFonts w:ascii="宋体" w:hAnsi="宋体"/>
                <w:bCs/>
                <w:szCs w:val="21"/>
              </w:rPr>
              <w:t>《国家发展改革委关于</w:t>
            </w:r>
            <w:r>
              <w:rPr>
                <w:rFonts w:ascii="宋体" w:hAnsi="宋体" w:hint="eastAsia"/>
                <w:bCs/>
                <w:szCs w:val="21"/>
              </w:rPr>
              <w:t>降低部分建设项目收费标准规范收费行为等有关问题</w:t>
            </w:r>
            <w:r>
              <w:rPr>
                <w:rFonts w:ascii="宋体" w:hAnsi="宋体"/>
                <w:bCs/>
                <w:szCs w:val="21"/>
              </w:rPr>
              <w:t>的通知》（发改价格[20</w:t>
            </w:r>
            <w:r>
              <w:rPr>
                <w:rFonts w:ascii="宋体" w:hAnsi="宋体" w:hint="eastAsia"/>
                <w:bCs/>
                <w:szCs w:val="21"/>
              </w:rPr>
              <w:t>11</w:t>
            </w:r>
            <w:r>
              <w:rPr>
                <w:rFonts w:ascii="宋体" w:hAnsi="宋体"/>
                <w:bCs/>
                <w:szCs w:val="21"/>
              </w:rPr>
              <w:t>]</w:t>
            </w:r>
            <w:r>
              <w:rPr>
                <w:rFonts w:ascii="宋体" w:hAnsi="宋体" w:hint="eastAsia"/>
                <w:bCs/>
                <w:szCs w:val="21"/>
              </w:rPr>
              <w:t>534</w:t>
            </w:r>
            <w:r>
              <w:rPr>
                <w:rFonts w:ascii="宋体" w:hAnsi="宋体"/>
                <w:bCs/>
                <w:szCs w:val="21"/>
              </w:rPr>
              <w:t>号）</w:t>
            </w:r>
            <w:r>
              <w:rPr>
                <w:rFonts w:ascii="宋体" w:hAnsi="宋体" w:hint="eastAsia"/>
                <w:bCs/>
                <w:szCs w:val="21"/>
              </w:rPr>
              <w:t>和《国家计委关于印发&lt;招标代理服务收费管理暂行办法&gt;的通知》(计价格[2002]1980号)的规定及服务类基准费率标准向招标代理单位交纳招标代理服务费，此费用应包含在中标人的投标报价中，招标人不另行支付。</w:t>
            </w:r>
          </w:p>
        </w:tc>
      </w:tr>
      <w:tr w:rsidR="00EF136C" w14:paraId="4D11B72E" w14:textId="77777777" w:rsidTr="00D84F11">
        <w:trPr>
          <w:trHeight w:val="77"/>
          <w:jc w:val="center"/>
        </w:trPr>
        <w:tc>
          <w:tcPr>
            <w:tcW w:w="700" w:type="dxa"/>
            <w:vAlign w:val="center"/>
          </w:tcPr>
          <w:p w14:paraId="436719C4" w14:textId="77777777" w:rsidR="00EF136C" w:rsidRDefault="00937B62">
            <w:pPr>
              <w:autoSpaceDE w:val="0"/>
              <w:autoSpaceDN w:val="0"/>
              <w:adjustRightInd w:val="0"/>
              <w:jc w:val="center"/>
              <w:rPr>
                <w:rFonts w:ascii="宋体" w:hAnsi="宋体"/>
                <w:szCs w:val="21"/>
              </w:rPr>
            </w:pPr>
            <w:r>
              <w:rPr>
                <w:rFonts w:ascii="宋体" w:hAnsi="宋体" w:hint="eastAsia"/>
                <w:szCs w:val="21"/>
              </w:rPr>
              <w:t>2</w:t>
            </w:r>
          </w:p>
        </w:tc>
        <w:tc>
          <w:tcPr>
            <w:tcW w:w="1824" w:type="dxa"/>
            <w:vAlign w:val="center"/>
          </w:tcPr>
          <w:p w14:paraId="65544978" w14:textId="77777777" w:rsidR="00EF136C" w:rsidRDefault="00937B62">
            <w:pPr>
              <w:autoSpaceDE w:val="0"/>
              <w:autoSpaceDN w:val="0"/>
              <w:adjustRightInd w:val="0"/>
              <w:jc w:val="center"/>
              <w:rPr>
                <w:rFonts w:ascii="宋体" w:hAnsi="宋体"/>
                <w:bCs/>
                <w:szCs w:val="21"/>
              </w:rPr>
            </w:pPr>
            <w:r>
              <w:rPr>
                <w:rFonts w:ascii="宋体" w:hAnsi="宋体" w:hint="eastAsia"/>
                <w:bCs/>
                <w:szCs w:val="21"/>
              </w:rPr>
              <w:t>特别说明</w:t>
            </w:r>
          </w:p>
        </w:tc>
        <w:tc>
          <w:tcPr>
            <w:tcW w:w="5812" w:type="dxa"/>
            <w:vAlign w:val="center"/>
          </w:tcPr>
          <w:p w14:paraId="6D93758E" w14:textId="77777777" w:rsidR="00EF136C" w:rsidRDefault="00937B62">
            <w:pPr>
              <w:widowControl/>
              <w:jc w:val="left"/>
              <w:rPr>
                <w:rFonts w:ascii="宋体" w:hAnsi="宋体"/>
                <w:bCs/>
                <w:szCs w:val="21"/>
              </w:rPr>
            </w:pPr>
            <w:r>
              <w:rPr>
                <w:rFonts w:ascii="宋体" w:hAnsi="宋体"/>
                <w:bCs/>
                <w:szCs w:val="21"/>
              </w:rPr>
              <w:t>请投标人在投标截止时间前保持对</w:t>
            </w:r>
            <w:r>
              <w:rPr>
                <w:rFonts w:ascii="宋体" w:hAnsi="宋体" w:hint="eastAsia"/>
                <w:bCs/>
                <w:szCs w:val="21"/>
              </w:rPr>
              <w:t>中国招投标公共服务平台（</w:t>
            </w:r>
            <w:hyperlink r:id="rId14" w:history="1">
              <w:r>
                <w:rPr>
                  <w:rStyle w:val="afe"/>
                  <w:rFonts w:ascii="宋体" w:hAnsi="宋体"/>
                  <w:bCs/>
                  <w:color w:val="auto"/>
                  <w:szCs w:val="21"/>
                </w:rPr>
                <w:t>http://www.cebpubservice.com/</w:t>
              </w:r>
            </w:hyperlink>
            <w:r>
              <w:rPr>
                <w:rFonts w:ascii="宋体" w:hAnsi="宋体" w:hint="eastAsia"/>
                <w:bCs/>
                <w:szCs w:val="21"/>
              </w:rPr>
              <w:t>）</w:t>
            </w:r>
            <w:r>
              <w:rPr>
                <w:rFonts w:ascii="宋体" w:hAnsi="宋体"/>
                <w:bCs/>
                <w:szCs w:val="21"/>
              </w:rPr>
              <w:t>的关注，任何与本次招标项目有关的修改、澄清、通知等均在该网站上公布而不另行通知投标人。因未及时获知修改、澄清、通知等信息而引起的后果，均由投标人自行承担。</w:t>
            </w:r>
          </w:p>
        </w:tc>
      </w:tr>
    </w:tbl>
    <w:p w14:paraId="3BAD3D72" w14:textId="77777777" w:rsidR="00EF136C" w:rsidRDefault="00937B62">
      <w:pPr>
        <w:pStyle w:val="2"/>
        <w:numPr>
          <w:ilvl w:val="0"/>
          <w:numId w:val="2"/>
        </w:numPr>
        <w:jc w:val="center"/>
        <w:rPr>
          <w:rFonts w:ascii="宋体" w:hAnsi="宋体"/>
          <w:sz w:val="21"/>
          <w:szCs w:val="21"/>
        </w:rPr>
      </w:pPr>
      <w:r>
        <w:rPr>
          <w:rFonts w:ascii="宋体" w:hAnsi="宋体"/>
          <w:sz w:val="21"/>
          <w:szCs w:val="21"/>
        </w:rPr>
        <w:br w:type="page"/>
      </w:r>
      <w:bookmarkStart w:id="16" w:name="_Toc477258645"/>
      <w:bookmarkStart w:id="17" w:name="_Toc386014306"/>
      <w:bookmarkStart w:id="18" w:name="_Toc477874026"/>
      <w:bookmarkStart w:id="19" w:name="_Toc371437770"/>
      <w:bookmarkStart w:id="20" w:name="_Toc444785311"/>
      <w:bookmarkStart w:id="21" w:name="_Toc421015151"/>
      <w:r>
        <w:rPr>
          <w:rFonts w:ascii="宋体" w:hAnsi="宋体" w:hint="eastAsia"/>
          <w:sz w:val="21"/>
          <w:szCs w:val="21"/>
        </w:rPr>
        <w:lastRenderedPageBreak/>
        <w:t>投标人须知</w:t>
      </w:r>
      <w:bookmarkEnd w:id="16"/>
      <w:bookmarkEnd w:id="17"/>
      <w:bookmarkEnd w:id="18"/>
      <w:bookmarkEnd w:id="19"/>
      <w:bookmarkEnd w:id="20"/>
      <w:bookmarkEnd w:id="21"/>
    </w:p>
    <w:p w14:paraId="001B212C" w14:textId="77777777" w:rsidR="00EF136C" w:rsidRDefault="00937B62">
      <w:pPr>
        <w:pStyle w:val="3"/>
        <w:numPr>
          <w:ilvl w:val="0"/>
          <w:numId w:val="3"/>
        </w:numPr>
        <w:spacing w:line="240" w:lineRule="auto"/>
        <w:jc w:val="center"/>
        <w:rPr>
          <w:rFonts w:ascii="宋体" w:hAnsi="宋体"/>
          <w:sz w:val="21"/>
          <w:szCs w:val="21"/>
        </w:rPr>
      </w:pPr>
      <w:bookmarkStart w:id="22" w:name="_Toc477258646"/>
      <w:bookmarkStart w:id="23" w:name="_Toc477874027"/>
      <w:bookmarkStart w:id="24" w:name="_Toc421015152"/>
      <w:bookmarkStart w:id="25" w:name="_Toc444785312"/>
      <w:bookmarkStart w:id="26" w:name="_Toc371437771"/>
      <w:r>
        <w:rPr>
          <w:rFonts w:ascii="宋体" w:hAnsi="宋体" w:hint="eastAsia"/>
          <w:sz w:val="21"/>
          <w:szCs w:val="21"/>
        </w:rPr>
        <w:t>说明</w:t>
      </w:r>
      <w:bookmarkEnd w:id="22"/>
      <w:bookmarkEnd w:id="23"/>
      <w:bookmarkEnd w:id="24"/>
      <w:bookmarkEnd w:id="25"/>
      <w:bookmarkEnd w:id="26"/>
    </w:p>
    <w:p w14:paraId="2BD457E6"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适用范围</w:t>
      </w:r>
    </w:p>
    <w:p w14:paraId="0C3CCDE7" w14:textId="77777777" w:rsidR="00EF136C" w:rsidRDefault="00937B62">
      <w:pPr>
        <w:numPr>
          <w:ilvl w:val="1"/>
          <w:numId w:val="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本招标文件适用于本招标公告中所述项目的相关服务的招标。</w:t>
      </w:r>
    </w:p>
    <w:p w14:paraId="13B3D363"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定义</w:t>
      </w:r>
    </w:p>
    <w:p w14:paraId="74C146D7" w14:textId="77777777" w:rsidR="00EF136C" w:rsidRDefault="00937B62">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“招标人”是指</w:t>
      </w:r>
      <w:r>
        <w:rPr>
          <w:rFonts w:ascii="宋体" w:hAnsi="宋体" w:cs="宋体"/>
          <w:snapToGrid w:val="0"/>
          <w:kern w:val="0"/>
          <w:szCs w:val="21"/>
          <w:lang w:val="zh-CN"/>
        </w:rPr>
        <w:t>:</w:t>
      </w:r>
      <w:r>
        <w:rPr>
          <w:rFonts w:ascii="宋体" w:hAnsi="宋体" w:cs="宋体" w:hint="eastAsia"/>
          <w:snapToGrid w:val="0"/>
          <w:kern w:val="0"/>
          <w:szCs w:val="21"/>
          <w:lang w:val="zh-CN"/>
        </w:rPr>
        <w:t>见投标人须知前附表</w:t>
      </w:r>
    </w:p>
    <w:p w14:paraId="35C7AA0E" w14:textId="77777777" w:rsidR="00EF136C" w:rsidRDefault="00937B62">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 xml:space="preserve"> “招标代理机构”是指</w:t>
      </w:r>
      <w:r>
        <w:rPr>
          <w:rFonts w:ascii="宋体" w:hAnsi="宋体" w:cs="宋体"/>
          <w:snapToGrid w:val="0"/>
          <w:kern w:val="0"/>
          <w:szCs w:val="21"/>
          <w:lang w:val="zh-CN"/>
        </w:rPr>
        <w:t>:</w:t>
      </w:r>
      <w:r>
        <w:rPr>
          <w:rFonts w:ascii="宋体" w:hAnsi="宋体" w:cs="宋体" w:hint="eastAsia"/>
          <w:snapToGrid w:val="0"/>
          <w:kern w:val="0"/>
          <w:szCs w:val="21"/>
          <w:lang w:val="zh-CN"/>
        </w:rPr>
        <w:t xml:space="preserve"> 见投标人须知前附表。</w:t>
      </w:r>
    </w:p>
    <w:p w14:paraId="47D3AFFB" w14:textId="77777777" w:rsidR="00EF136C" w:rsidRDefault="00937B62">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合格的投标人</w:t>
      </w:r>
    </w:p>
    <w:p w14:paraId="1F13024F" w14:textId="77777777" w:rsidR="00EF136C" w:rsidRDefault="00937B62">
      <w:pPr>
        <w:numPr>
          <w:ilvl w:val="2"/>
          <w:numId w:val="7"/>
        </w:numPr>
        <w:tabs>
          <w:tab w:val="clear" w:pos="150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符合本《招标文件》投标人须知前附表规定的投标人。</w:t>
      </w:r>
    </w:p>
    <w:p w14:paraId="374C472C" w14:textId="77777777" w:rsidR="00EF136C" w:rsidRDefault="00937B62">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 xml:space="preserve"> “中标人”是指经评标委员会评审，招标人确认，授予合同的投标人。</w:t>
      </w:r>
    </w:p>
    <w:p w14:paraId="04533EDA"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rPr>
        <w:t>工程、货物及服务</w:t>
      </w:r>
    </w:p>
    <w:p w14:paraId="089ED8D6" w14:textId="77777777" w:rsidR="00EF136C" w:rsidRDefault="00937B62">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“工程”是指建设工程，包括建筑物和构筑物的新建、改建、扩建及其相关的装修、拆除、修缮等。</w:t>
      </w:r>
    </w:p>
    <w:p w14:paraId="50F14097" w14:textId="77777777" w:rsidR="00EF136C" w:rsidRDefault="00937B62">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“货物”是指各种形态和种类的物品，包括原材料、燃料、设备、产品等。</w:t>
      </w:r>
    </w:p>
    <w:p w14:paraId="5247B932" w14:textId="77777777" w:rsidR="00EF136C" w:rsidRDefault="00937B62">
      <w:pPr>
        <w:numPr>
          <w:ilvl w:val="1"/>
          <w:numId w:val="6"/>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“服务”是指是指除货物（指各种形态和种类的物品，包括原材料、燃料、设备、产品等）和工程（指建设工程，包括建筑物和构筑物的新建、改建、扩建及其相关的装修、拆除、修缮等）以外的其他对象。</w:t>
      </w:r>
    </w:p>
    <w:p w14:paraId="249892ED"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投标费用</w:t>
      </w:r>
    </w:p>
    <w:p w14:paraId="0C4946D2" w14:textId="77777777" w:rsidR="00EF136C" w:rsidRDefault="00937B62">
      <w:pPr>
        <w:numPr>
          <w:ilvl w:val="1"/>
          <w:numId w:val="8"/>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投标人应承担所有与准备和参加投标有关的费用。不论投标的结果如何，招标代理机构和招标人均无义务和责任承担这些费用。</w:t>
      </w:r>
    </w:p>
    <w:p w14:paraId="722EAD05" w14:textId="77777777" w:rsidR="00EF136C" w:rsidRDefault="00937B62">
      <w:pPr>
        <w:numPr>
          <w:ilvl w:val="1"/>
          <w:numId w:val="8"/>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本招标文件的解释权</w:t>
      </w:r>
      <w:r>
        <w:rPr>
          <w:rFonts w:ascii="宋体" w:eastAsia="宋体" w:hAnsi="宋体" w:cs="宋体" w:hint="eastAsia"/>
          <w:snapToGrid w:val="0"/>
          <w:kern w:val="0"/>
          <w:szCs w:val="21"/>
        </w:rPr>
        <w:t>为招标方即招标代理机构、招标人所有。</w:t>
      </w:r>
    </w:p>
    <w:p w14:paraId="03B084A4" w14:textId="77777777" w:rsidR="00EF136C" w:rsidRDefault="00937B62">
      <w:pPr>
        <w:pStyle w:val="3"/>
        <w:numPr>
          <w:ilvl w:val="0"/>
          <w:numId w:val="3"/>
        </w:numPr>
        <w:spacing w:line="240" w:lineRule="auto"/>
        <w:jc w:val="center"/>
        <w:rPr>
          <w:rFonts w:ascii="宋体" w:hAnsi="宋体"/>
          <w:sz w:val="21"/>
          <w:szCs w:val="21"/>
        </w:rPr>
      </w:pPr>
      <w:bookmarkStart w:id="27" w:name="_Toc477258647"/>
      <w:bookmarkStart w:id="28" w:name="_Toc421015153"/>
      <w:bookmarkStart w:id="29" w:name="_Toc386014308"/>
      <w:bookmarkStart w:id="30" w:name="_Toc477874028"/>
      <w:bookmarkStart w:id="31" w:name="_Toc444785313"/>
      <w:bookmarkStart w:id="32" w:name="_Toc371437772"/>
      <w:r>
        <w:rPr>
          <w:rFonts w:ascii="宋体" w:hAnsi="宋体" w:hint="eastAsia"/>
          <w:sz w:val="21"/>
          <w:szCs w:val="21"/>
        </w:rPr>
        <w:t>招标文件</w:t>
      </w:r>
      <w:bookmarkEnd w:id="27"/>
      <w:bookmarkEnd w:id="28"/>
      <w:bookmarkEnd w:id="29"/>
      <w:bookmarkEnd w:id="30"/>
      <w:bookmarkEnd w:id="31"/>
      <w:bookmarkEnd w:id="32"/>
    </w:p>
    <w:p w14:paraId="25DD49BE"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招标文件的构成</w:t>
      </w:r>
    </w:p>
    <w:p w14:paraId="3562C069" w14:textId="77777777" w:rsidR="00EF136C" w:rsidRDefault="00937B62">
      <w:pPr>
        <w:numPr>
          <w:ilvl w:val="1"/>
          <w:numId w:val="9"/>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招标文件由下列文件以及在招标过程中发出的修正和补充文件组成：</w:t>
      </w:r>
    </w:p>
    <w:p w14:paraId="287C5370" w14:textId="77777777" w:rsidR="00EF136C" w:rsidRDefault="00937B62">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招标公告</w:t>
      </w:r>
    </w:p>
    <w:p w14:paraId="4499BA9E" w14:textId="77777777" w:rsidR="00EF136C" w:rsidRDefault="00937B62">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投标人须知前附表、投标人须知</w:t>
      </w:r>
    </w:p>
    <w:p w14:paraId="58990B73" w14:textId="77777777" w:rsidR="00EF136C" w:rsidRDefault="00937B62">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项目内容及要求</w:t>
      </w:r>
    </w:p>
    <w:p w14:paraId="025922A2" w14:textId="77777777" w:rsidR="00EF136C" w:rsidRDefault="00937B62">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hint="eastAsia"/>
          <w:szCs w:val="21"/>
        </w:rPr>
        <w:lastRenderedPageBreak/>
        <w:t>评标办法、步骤及标准</w:t>
      </w:r>
    </w:p>
    <w:p w14:paraId="30924AE3" w14:textId="77777777" w:rsidR="00EF136C" w:rsidRDefault="00937B62">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hint="eastAsia"/>
          <w:szCs w:val="21"/>
        </w:rPr>
        <w:t>合同书</w:t>
      </w:r>
    </w:p>
    <w:p w14:paraId="774FBC7B" w14:textId="77777777" w:rsidR="00EF136C" w:rsidRDefault="00937B62">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投标文件格式</w:t>
      </w:r>
    </w:p>
    <w:p w14:paraId="48FEBF9B" w14:textId="77777777" w:rsidR="00EF136C" w:rsidRDefault="00937B62">
      <w:pPr>
        <w:numPr>
          <w:ilvl w:val="2"/>
          <w:numId w:val="10"/>
        </w:numPr>
        <w:tabs>
          <w:tab w:val="left" w:pos="540"/>
        </w:tabs>
        <w:autoSpaceDE w:val="0"/>
        <w:autoSpaceDN w:val="0"/>
        <w:adjustRightInd w:val="0"/>
        <w:spacing w:line="360" w:lineRule="auto"/>
        <w:ind w:left="540" w:hanging="540"/>
        <w:jc w:val="left"/>
        <w:rPr>
          <w:rFonts w:ascii="宋体" w:hAnsi="宋体" w:cs="宋体"/>
          <w:snapToGrid w:val="0"/>
          <w:kern w:val="0"/>
          <w:szCs w:val="21"/>
          <w:lang w:val="zh-CN"/>
        </w:rPr>
      </w:pPr>
      <w:r>
        <w:rPr>
          <w:rFonts w:ascii="宋体" w:hAnsi="宋体" w:cs="宋体" w:hint="eastAsia"/>
          <w:snapToGrid w:val="0"/>
          <w:kern w:val="0"/>
          <w:szCs w:val="21"/>
          <w:lang w:val="zh-CN"/>
        </w:rPr>
        <w:t>在招标过程中由招标代理机构发出的修正和补充文件等</w:t>
      </w:r>
    </w:p>
    <w:p w14:paraId="70098023" w14:textId="77777777" w:rsidR="00EF136C" w:rsidRDefault="00937B62">
      <w:pPr>
        <w:numPr>
          <w:ilvl w:val="1"/>
          <w:numId w:val="9"/>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认真阅读招标文件中所有的事项、格式、条款等。投标人没有按照招标文件要求提交全部资料，或者投标没有对招标文件在各方面都做出实质性响应是投标人的风险，有可能导致其投标被拒绝，或被认定为无效投标或被确定为投标无效。</w:t>
      </w:r>
    </w:p>
    <w:p w14:paraId="3785AEF5"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招标文件的澄清</w:t>
      </w:r>
    </w:p>
    <w:p w14:paraId="1E95CABE" w14:textId="77777777" w:rsidR="00EF136C" w:rsidRDefault="00937B62">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任何要求对招标文件进行澄清的投标人，均应以书面形式在</w:t>
      </w:r>
      <w:r>
        <w:rPr>
          <w:rFonts w:ascii="宋体" w:hAnsi="宋体" w:cs="宋体" w:hint="eastAsia"/>
          <w:snapToGrid w:val="0"/>
          <w:kern w:val="0"/>
          <w:szCs w:val="21"/>
        </w:rPr>
        <w:t>投标截止期15天前，将要求澄清和解答的问题书面（包括传真、信函）送达招标人。</w:t>
      </w:r>
    </w:p>
    <w:p w14:paraId="738F976A" w14:textId="77777777" w:rsidR="00EF136C" w:rsidRDefault="00937B62">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rPr>
        <w:t>招标文件的澄清将在中国招投标公共服务平台（</w:t>
      </w:r>
      <w:hyperlink r:id="rId15" w:history="1">
        <w:r>
          <w:rPr>
            <w:rStyle w:val="afe"/>
            <w:rFonts w:ascii="宋体" w:hAnsi="宋体" w:cs="宋体" w:hint="eastAsia"/>
            <w:snapToGrid w:val="0"/>
            <w:color w:val="auto"/>
            <w:kern w:val="0"/>
            <w:szCs w:val="21"/>
          </w:rPr>
          <w:t>http://www.cebpubservice.com/</w:t>
        </w:r>
      </w:hyperlink>
      <w:r>
        <w:rPr>
          <w:rFonts w:ascii="宋体" w:hAnsi="宋体" w:cs="宋体" w:hint="eastAsia"/>
          <w:snapToGrid w:val="0"/>
          <w:kern w:val="0"/>
          <w:szCs w:val="21"/>
        </w:rPr>
        <w:t>）、</w:t>
      </w:r>
      <w:r>
        <w:rPr>
          <w:rFonts w:ascii="宋体" w:hAnsi="宋体" w:cs="宋体" w:hint="eastAsia"/>
          <w:bCs/>
          <w:snapToGrid w:val="0"/>
          <w:kern w:val="0"/>
          <w:szCs w:val="21"/>
        </w:rPr>
        <w:t>中南安全环境技术研究院股份有限公司（</w:t>
      </w:r>
      <w:r>
        <w:rPr>
          <w:rFonts w:ascii="宋体" w:hAnsi="宋体" w:cs="宋体"/>
          <w:snapToGrid w:val="0"/>
          <w:kern w:val="0"/>
          <w:szCs w:val="21"/>
        </w:rPr>
        <w:t>http://www.cseti.com.cn/</w:t>
      </w:r>
      <w:r>
        <w:rPr>
          <w:rFonts w:ascii="宋体" w:hAnsi="宋体" w:cs="宋体" w:hint="eastAsia"/>
          <w:bCs/>
          <w:snapToGrid w:val="0"/>
          <w:kern w:val="0"/>
          <w:szCs w:val="21"/>
        </w:rPr>
        <w:t>）、</w:t>
      </w:r>
      <w:r>
        <w:rPr>
          <w:rFonts w:ascii="宋体" w:hAnsi="宋体" w:cs="宋体" w:hint="eastAsia"/>
          <w:snapToGrid w:val="0"/>
          <w:kern w:val="0"/>
          <w:szCs w:val="21"/>
        </w:rPr>
        <w:t>湖北华通工程咨询有限公司（http://www.hbhuatong.com.cn/）网站发布，但不指明澄清问题的来源。</w:t>
      </w:r>
    </w:p>
    <w:p w14:paraId="66B0A6C8" w14:textId="77777777" w:rsidR="00EF136C" w:rsidRDefault="00937B62">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rPr>
        <w:t>招标人将澄清内容以公告形式发布后，即视为各投标人已收到相关澄清。</w:t>
      </w:r>
    </w:p>
    <w:p w14:paraId="21FB2871" w14:textId="77777777" w:rsidR="00EF136C" w:rsidRDefault="00937B62">
      <w:pPr>
        <w:numPr>
          <w:ilvl w:val="1"/>
          <w:numId w:val="11"/>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投标人在规定的时间内未对招标文件澄清或提出疑问的，招标代理机构将视其为同意。</w:t>
      </w:r>
    </w:p>
    <w:p w14:paraId="3B4B2C1A"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招标文件的修改</w:t>
      </w:r>
    </w:p>
    <w:p w14:paraId="4DE7AC00" w14:textId="77777777" w:rsidR="00EF136C" w:rsidRDefault="00937B62">
      <w:pPr>
        <w:numPr>
          <w:ilvl w:val="1"/>
          <w:numId w:val="12"/>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rPr>
        <w:t>招标人可能会因任何原因，以补遗书的形式对招标文件进行修改，补遗书将中国招投标公共服务平台（</w:t>
      </w:r>
      <w:hyperlink r:id="rId16" w:history="1">
        <w:r>
          <w:rPr>
            <w:rStyle w:val="afe"/>
            <w:rFonts w:ascii="宋体" w:hAnsi="宋体" w:cs="宋体" w:hint="eastAsia"/>
            <w:snapToGrid w:val="0"/>
            <w:color w:val="auto"/>
            <w:kern w:val="0"/>
            <w:szCs w:val="21"/>
          </w:rPr>
          <w:t>http://www.cebpubservice.com/</w:t>
        </w:r>
      </w:hyperlink>
      <w:r>
        <w:rPr>
          <w:rFonts w:ascii="宋体" w:hAnsi="宋体" w:cs="宋体" w:hint="eastAsia"/>
          <w:snapToGrid w:val="0"/>
          <w:kern w:val="0"/>
          <w:szCs w:val="21"/>
        </w:rPr>
        <w:t>）、</w:t>
      </w:r>
      <w:r>
        <w:rPr>
          <w:rFonts w:ascii="宋体" w:hAnsi="宋体" w:cs="宋体" w:hint="eastAsia"/>
          <w:bCs/>
          <w:snapToGrid w:val="0"/>
          <w:kern w:val="0"/>
          <w:szCs w:val="21"/>
        </w:rPr>
        <w:t>中南安全环境技术研究院股份有限公司（</w:t>
      </w:r>
      <w:r>
        <w:rPr>
          <w:rFonts w:ascii="宋体" w:hAnsi="宋体" w:cs="宋体"/>
          <w:snapToGrid w:val="0"/>
          <w:kern w:val="0"/>
          <w:szCs w:val="21"/>
        </w:rPr>
        <w:t>http://www.cseti.com.cn/</w:t>
      </w:r>
      <w:r>
        <w:rPr>
          <w:rFonts w:ascii="宋体" w:hAnsi="宋体" w:cs="宋体" w:hint="eastAsia"/>
          <w:bCs/>
          <w:snapToGrid w:val="0"/>
          <w:kern w:val="0"/>
          <w:szCs w:val="21"/>
        </w:rPr>
        <w:t>）、</w:t>
      </w:r>
      <w:r>
        <w:rPr>
          <w:rFonts w:ascii="宋体" w:hAnsi="宋体" w:cs="宋体" w:hint="eastAsia"/>
          <w:snapToGrid w:val="0"/>
          <w:kern w:val="0"/>
          <w:szCs w:val="21"/>
        </w:rPr>
        <w:t>湖北华通工程咨询有限公司（http://www.hbhuatong.com.cn/）网站发布，各次补遗书按时序编号，作为招标文件组成部分，对所有投标人都有约束力。招标人将补遗书内容以公告形式发布后，即视为各投标人已收到相关补遗</w:t>
      </w:r>
      <w:r>
        <w:rPr>
          <w:rFonts w:ascii="宋体" w:hAnsi="宋体" w:cs="宋体"/>
          <w:snapToGrid w:val="0"/>
          <w:kern w:val="0"/>
          <w:szCs w:val="21"/>
          <w:lang w:val="zh-CN"/>
        </w:rPr>
        <w:t>。</w:t>
      </w:r>
    </w:p>
    <w:p w14:paraId="4BBE4B93" w14:textId="77777777" w:rsidR="00EF136C" w:rsidRDefault="00937B62">
      <w:pPr>
        <w:numPr>
          <w:ilvl w:val="1"/>
          <w:numId w:val="12"/>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为使投标人准备投标时有充足时间对招标文件的修改部分进行研究，招标代理机构或招标人可适当推迟投标截止期，并书面通知所有购买招标文件的潜在投标人。</w:t>
      </w:r>
    </w:p>
    <w:p w14:paraId="5E661C7E" w14:textId="77777777" w:rsidR="00EF136C" w:rsidRDefault="00937B62">
      <w:pPr>
        <w:pStyle w:val="3"/>
        <w:numPr>
          <w:ilvl w:val="0"/>
          <w:numId w:val="3"/>
        </w:numPr>
        <w:spacing w:line="240" w:lineRule="auto"/>
        <w:jc w:val="center"/>
        <w:rPr>
          <w:rFonts w:ascii="宋体" w:hAnsi="宋体"/>
          <w:sz w:val="21"/>
          <w:szCs w:val="21"/>
        </w:rPr>
      </w:pPr>
      <w:bookmarkStart w:id="33" w:name="_Toc477258648"/>
      <w:bookmarkStart w:id="34" w:name="_Toc371437773"/>
      <w:bookmarkStart w:id="35" w:name="_Toc477874029"/>
      <w:bookmarkStart w:id="36" w:name="_Toc421015154"/>
      <w:bookmarkStart w:id="37" w:name="_Toc444785314"/>
      <w:bookmarkStart w:id="38" w:name="_Toc386014309"/>
      <w:r>
        <w:rPr>
          <w:rFonts w:ascii="宋体" w:hAnsi="宋体" w:hint="eastAsia"/>
          <w:sz w:val="21"/>
          <w:szCs w:val="21"/>
        </w:rPr>
        <w:t>投标文件的编制和数量</w:t>
      </w:r>
      <w:bookmarkEnd w:id="33"/>
      <w:bookmarkEnd w:id="34"/>
      <w:bookmarkEnd w:id="35"/>
      <w:bookmarkEnd w:id="36"/>
      <w:bookmarkEnd w:id="37"/>
      <w:bookmarkEnd w:id="38"/>
    </w:p>
    <w:p w14:paraId="0E6002AA"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投标的语言</w:t>
      </w:r>
    </w:p>
    <w:p w14:paraId="1452F506" w14:textId="77777777" w:rsidR="00EF136C" w:rsidRDefault="00937B62">
      <w:pPr>
        <w:numPr>
          <w:ilvl w:val="1"/>
          <w:numId w:val="13"/>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提交的投标文件以及投标人与招标代理机构或招标人就有关投标的所有来往函电均应使用中文。投标人提交的支持文件或印刷的文献可以用另一种语言，但相应内容应附有中文翻译本，在解释投标文件的修改内容时以中文翻译本为准。</w:t>
      </w:r>
    </w:p>
    <w:p w14:paraId="4D8EA2AC"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lastRenderedPageBreak/>
        <w:t>投标文件的构成</w:t>
      </w:r>
    </w:p>
    <w:p w14:paraId="740382DD" w14:textId="77777777" w:rsidR="00EF136C" w:rsidRDefault="00937B62">
      <w:pPr>
        <w:numPr>
          <w:ilvl w:val="1"/>
          <w:numId w:val="14"/>
        </w:numPr>
        <w:tabs>
          <w:tab w:val="clear" w:pos="36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投标人编制的投标文件应包括的内容：见投标人须知前附表</w:t>
      </w:r>
    </w:p>
    <w:p w14:paraId="45C04515" w14:textId="77777777" w:rsidR="00EF136C" w:rsidRDefault="00937B62">
      <w:pPr>
        <w:autoSpaceDE w:val="0"/>
        <w:autoSpaceDN w:val="0"/>
        <w:adjustRightInd w:val="0"/>
        <w:spacing w:line="360" w:lineRule="auto"/>
        <w:ind w:firstLineChars="200" w:firstLine="422"/>
        <w:jc w:val="left"/>
        <w:rPr>
          <w:rFonts w:ascii="宋体" w:hAnsi="宋体" w:cs="宋体"/>
          <w:snapToGrid w:val="0"/>
          <w:kern w:val="0"/>
          <w:szCs w:val="21"/>
          <w:lang w:val="zh-CN"/>
        </w:rPr>
      </w:pPr>
      <w:r>
        <w:rPr>
          <w:rFonts w:ascii="宋体" w:hAnsi="宋体" w:cs="宋体" w:hint="eastAsia"/>
          <w:b/>
          <w:snapToGrid w:val="0"/>
          <w:kern w:val="0"/>
          <w:szCs w:val="21"/>
          <w:lang w:val="zh-CN"/>
        </w:rPr>
        <w:t>招标文件提供格式的，投标人使用招标文件提供的格式，表格可按同样格式扩展。未提供的由投标人根据内容自行拟定格式。</w:t>
      </w:r>
    </w:p>
    <w:p w14:paraId="7C270693"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投标文件编制</w:t>
      </w:r>
    </w:p>
    <w:p w14:paraId="00342E57" w14:textId="77777777" w:rsidR="00EF136C" w:rsidRDefault="00937B62">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投标人应当对投标文件进行装订，对未经装订的投标书可能发生的文件散落或缺损，由此产生的后果其责任由投标人承担。</w:t>
      </w:r>
    </w:p>
    <w:p w14:paraId="6CE279AC" w14:textId="77777777" w:rsidR="00EF136C" w:rsidRDefault="00937B62">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投标人应完整地填写招标文件中提供的《投标书》、《报价一览表》等招标文件中规定的所有内容。</w:t>
      </w:r>
    </w:p>
    <w:p w14:paraId="4762B2EC" w14:textId="77777777" w:rsidR="00EF136C" w:rsidRDefault="00937B62">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投标人必须保证投标文件所提供的全部资料真实可靠，并接受招标代理机构对其中任何资料进一步核实的要求。</w:t>
      </w:r>
    </w:p>
    <w:p w14:paraId="3076DE21" w14:textId="77777777" w:rsidR="00EF136C" w:rsidRDefault="00937B62">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如果因为投标人投标文件填报的内容不详，或没有提供招标文件中所要求的全部资料及数据，由此造成的后果，其责任由投标人承担。</w:t>
      </w:r>
    </w:p>
    <w:p w14:paraId="5B345C06" w14:textId="77777777" w:rsidR="00EF136C" w:rsidRDefault="00937B62">
      <w:pPr>
        <w:numPr>
          <w:ilvl w:val="1"/>
          <w:numId w:val="1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投标文件用纸外形尺寸统一为</w:t>
      </w:r>
      <w:r>
        <w:rPr>
          <w:rFonts w:ascii="宋体" w:hAnsi="宋体" w:cs="宋体"/>
          <w:snapToGrid w:val="0"/>
          <w:kern w:val="0"/>
          <w:szCs w:val="21"/>
          <w:lang w:val="zh-CN"/>
        </w:rPr>
        <w:t>A4</w:t>
      </w:r>
      <w:r>
        <w:rPr>
          <w:rFonts w:ascii="宋体" w:hAnsi="宋体" w:cs="宋体" w:hint="eastAsia"/>
          <w:snapToGrid w:val="0"/>
          <w:kern w:val="0"/>
          <w:szCs w:val="21"/>
          <w:lang w:val="zh-CN"/>
        </w:rPr>
        <w:t>纸规格。</w:t>
      </w:r>
    </w:p>
    <w:p w14:paraId="02BB2953"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投标报价</w:t>
      </w:r>
    </w:p>
    <w:p w14:paraId="612D1224" w14:textId="77777777" w:rsidR="00EF136C" w:rsidRDefault="00937B62">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投标人所提供的服务均以人民币报价。</w:t>
      </w:r>
    </w:p>
    <w:p w14:paraId="191DE9BE" w14:textId="77777777" w:rsidR="00EF136C" w:rsidRDefault="00937B62">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按照规定的服务内容、责任范围进行报价，报价方式见投标人须知前附表。并按《报价一览表》确定的格式报出总价。投标总价中不得包含招标文件要求以外的内容，否则，在评标时不予核减。投标总价中也不得缺漏招标文件所要求的内容，否则，其投标将被视为无效投标。</w:t>
      </w:r>
    </w:p>
    <w:p w14:paraId="2B9CCF67" w14:textId="77777777" w:rsidR="00EF136C" w:rsidRDefault="00937B62">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《报价一览表》填写时应响应下列要求；</w:t>
      </w:r>
    </w:p>
    <w:p w14:paraId="39CD70CB" w14:textId="77777777" w:rsidR="00EF136C" w:rsidRDefault="00937B62">
      <w:pPr>
        <w:numPr>
          <w:ilvl w:val="3"/>
          <w:numId w:val="17"/>
        </w:numPr>
        <w:tabs>
          <w:tab w:val="clear" w:pos="2040"/>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所有根据合同或其他原因应由投标人支付的税款和其他应交纳的费用都要包括在投标人提交的投标价格中；</w:t>
      </w:r>
    </w:p>
    <w:p w14:paraId="196CF570" w14:textId="77777777" w:rsidR="00EF136C" w:rsidRDefault="00937B62">
      <w:pPr>
        <w:numPr>
          <w:ilvl w:val="3"/>
          <w:numId w:val="17"/>
        </w:numPr>
        <w:tabs>
          <w:tab w:val="clear" w:pos="2040"/>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投标报价应包含完成本项目的全部费用。</w:t>
      </w:r>
    </w:p>
    <w:p w14:paraId="04108D6D" w14:textId="77777777" w:rsidR="00EF136C" w:rsidRDefault="00937B62">
      <w:pPr>
        <w:numPr>
          <w:ilvl w:val="1"/>
          <w:numId w:val="1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本项目只允许有一个报价，不接受选择性报价，否则将被视为无效投标。</w:t>
      </w:r>
    </w:p>
    <w:p w14:paraId="0A0E49DF"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备选方案</w:t>
      </w:r>
    </w:p>
    <w:p w14:paraId="6134971F" w14:textId="77777777" w:rsidR="00EF136C" w:rsidRDefault="00937B62">
      <w:pPr>
        <w:numPr>
          <w:ilvl w:val="1"/>
          <w:numId w:val="18"/>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只允许投标人有一个投标方案，否则将被视为无效投标。</w:t>
      </w:r>
    </w:p>
    <w:p w14:paraId="3996796C"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联合体投标</w:t>
      </w:r>
    </w:p>
    <w:p w14:paraId="5CBCF30F" w14:textId="77777777" w:rsidR="00EF136C" w:rsidRDefault="00937B62">
      <w:pPr>
        <w:numPr>
          <w:ilvl w:val="1"/>
          <w:numId w:val="1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不接受联合体投标。</w:t>
      </w:r>
    </w:p>
    <w:p w14:paraId="57C56395"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投标人资格证明文件</w:t>
      </w:r>
    </w:p>
    <w:p w14:paraId="4A8A42DD" w14:textId="77777777" w:rsidR="00EF136C" w:rsidRDefault="00937B62">
      <w:pPr>
        <w:numPr>
          <w:ilvl w:val="1"/>
          <w:numId w:val="2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lastRenderedPageBreak/>
        <w:t>投标人应提交证明其有资格参加投标和中标后有能力履行合同的文件，并作为其投标文件的一部分。</w:t>
      </w:r>
    </w:p>
    <w:p w14:paraId="3533FC2A" w14:textId="77777777" w:rsidR="00EF136C" w:rsidRDefault="00937B62">
      <w:pPr>
        <w:numPr>
          <w:ilvl w:val="1"/>
          <w:numId w:val="2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除招标文件通用部分要求的资料外投标人编制的投标文件中还须包含以下资格证明文件：</w:t>
      </w:r>
    </w:p>
    <w:p w14:paraId="265DB5F8" w14:textId="77777777" w:rsidR="00EF136C" w:rsidRDefault="00937B62">
      <w:pPr>
        <w:autoSpaceDE w:val="0"/>
        <w:autoSpaceDN w:val="0"/>
        <w:adjustRightInd w:val="0"/>
        <w:spacing w:line="360" w:lineRule="auto"/>
        <w:jc w:val="left"/>
        <w:rPr>
          <w:rFonts w:ascii="宋体" w:hAnsi="宋体" w:cs="宋体"/>
          <w:snapToGrid w:val="0"/>
          <w:kern w:val="0"/>
          <w:szCs w:val="21"/>
          <w:lang w:val="zh-CN"/>
        </w:rPr>
      </w:pPr>
      <w:r>
        <w:rPr>
          <w:rFonts w:ascii="宋体" w:hAnsi="宋体" w:cs="宋体" w:hint="eastAsia"/>
          <w:snapToGrid w:val="0"/>
          <w:kern w:val="0"/>
          <w:szCs w:val="21"/>
          <w:lang w:val="zh-CN"/>
        </w:rPr>
        <w:t>14.2.1投标人须是国内注册的独立法人，相关资质证件齐全、有效；</w:t>
      </w:r>
    </w:p>
    <w:p w14:paraId="741AB558" w14:textId="77777777" w:rsidR="00EF136C" w:rsidRDefault="00937B62">
      <w:pPr>
        <w:autoSpaceDE w:val="0"/>
        <w:autoSpaceDN w:val="0"/>
        <w:adjustRightInd w:val="0"/>
        <w:spacing w:line="360" w:lineRule="auto"/>
        <w:jc w:val="left"/>
        <w:rPr>
          <w:rFonts w:ascii="宋体" w:hAnsi="宋体" w:cs="宋体"/>
          <w:snapToGrid w:val="0"/>
          <w:kern w:val="0"/>
          <w:szCs w:val="21"/>
          <w:lang w:val="zh-CN"/>
        </w:rPr>
      </w:pPr>
      <w:r>
        <w:rPr>
          <w:rFonts w:ascii="宋体" w:hAnsi="宋体" w:cs="宋体" w:hint="eastAsia"/>
          <w:snapToGrid w:val="0"/>
          <w:kern w:val="0"/>
          <w:szCs w:val="21"/>
          <w:lang w:val="zh-CN"/>
        </w:rPr>
        <w:t>14.2.2如国家法律法规对市场准入有要求的还应提交相关资格证明文件。；</w:t>
      </w:r>
    </w:p>
    <w:p w14:paraId="3FABF165" w14:textId="77777777" w:rsidR="00EF136C" w:rsidRDefault="00937B62">
      <w:pPr>
        <w:numPr>
          <w:ilvl w:val="1"/>
          <w:numId w:val="2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资格证明文件必须真实可靠、不得伪造，需清晰可辨认，副本可用复印件。评审时如有必要，需验看原件。资格证明文件仅限于投标单位本身，股东单位和独立法人子公司的材料不能作为证明材料，但投标单位兼并的企业的材料可作为证明材料。</w:t>
      </w:r>
    </w:p>
    <w:p w14:paraId="4258966B"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证明合格性和符合招标文件规定的文件</w:t>
      </w:r>
    </w:p>
    <w:p w14:paraId="5B8F61D5" w14:textId="77777777" w:rsidR="00EF136C" w:rsidRDefault="00937B62">
      <w:pPr>
        <w:autoSpaceDE w:val="0"/>
        <w:autoSpaceDN w:val="0"/>
        <w:adjustRightInd w:val="0"/>
        <w:spacing w:line="360" w:lineRule="auto"/>
        <w:jc w:val="left"/>
        <w:rPr>
          <w:rFonts w:ascii="宋体" w:hAnsi="宋体" w:cs="宋体"/>
          <w:snapToGrid w:val="0"/>
          <w:kern w:val="0"/>
          <w:szCs w:val="21"/>
          <w:lang w:val="zh-CN"/>
        </w:rPr>
      </w:pPr>
      <w:r>
        <w:rPr>
          <w:rFonts w:ascii="宋体" w:hAnsi="宋体" w:cs="宋体" w:hint="eastAsia"/>
          <w:snapToGrid w:val="0"/>
          <w:kern w:val="0"/>
          <w:szCs w:val="21"/>
          <w:lang w:val="zh-CN"/>
        </w:rPr>
        <w:t>15.1证明投标内容符合招标文件要求的文件和招标文件规定的其他资料。</w:t>
      </w:r>
    </w:p>
    <w:p w14:paraId="26A915DA"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投标保证金</w:t>
      </w:r>
    </w:p>
    <w:p w14:paraId="3FB80E22" w14:textId="77777777" w:rsidR="00EF136C" w:rsidRDefault="00937B62">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投标保证金作为投标文件的组成部分，应在投标截止时间以前递交，</w:t>
      </w:r>
      <w:r>
        <w:rPr>
          <w:rFonts w:ascii="宋体" w:hAnsi="宋体" w:hint="eastAsia"/>
          <w:szCs w:val="21"/>
          <w:lang w:val="zh-CN"/>
        </w:rPr>
        <w:t>以到账为准。</w:t>
      </w:r>
      <w:r>
        <w:rPr>
          <w:rFonts w:ascii="宋体" w:hAnsi="宋体" w:cs="宋体" w:hint="eastAsia"/>
          <w:snapToGrid w:val="0"/>
          <w:kern w:val="0"/>
          <w:szCs w:val="21"/>
          <w:lang w:val="zh-CN"/>
        </w:rPr>
        <w:t>凡未按规定递交投标保证金的投标，将被视为无效投标。保证金金额及接受保证金的账户信息详见投标须知前附表。</w:t>
      </w:r>
    </w:p>
    <w:p w14:paraId="13030233" w14:textId="77777777" w:rsidR="00EF136C" w:rsidRDefault="00937B62">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本次招标投标保证金提交形式：见投标人须知前附表。</w:t>
      </w:r>
    </w:p>
    <w:p w14:paraId="75781BD1" w14:textId="77777777" w:rsidR="00EF136C" w:rsidRDefault="00937B62">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投标保证金有效时间：与投标有效期一致。</w:t>
      </w:r>
    </w:p>
    <w:p w14:paraId="1BD01119" w14:textId="77777777" w:rsidR="00EF136C" w:rsidRDefault="00937B62">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保证金的退还：招标代理机构应当在中标通知书发出后五个工作日内退还未中标投标人的投标保证金，在采购合同签订后五个工作日内退还中标投标人的投标保证金。</w:t>
      </w:r>
    </w:p>
    <w:p w14:paraId="182C9C6A" w14:textId="77777777" w:rsidR="00EF136C" w:rsidRDefault="00937B62">
      <w:pPr>
        <w:numPr>
          <w:ilvl w:val="1"/>
          <w:numId w:val="21"/>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投标人有下列情形之一的，招标人不予退还其交纳的投标保证金；情节严重的，将其列入不良行为记录名单，在一至三年内禁止参加我方招投标活动，并予以通报：</w:t>
      </w:r>
    </w:p>
    <w:p w14:paraId="0279480F" w14:textId="77777777" w:rsidR="00EF136C" w:rsidRDefault="00937B62">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投标人在提交投标文件截止时间后撤回投标文件的；</w:t>
      </w:r>
    </w:p>
    <w:p w14:paraId="01CE07BF" w14:textId="77777777" w:rsidR="00EF136C" w:rsidRDefault="00937B62">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投标人在投标文件中提供虚假材料的；</w:t>
      </w:r>
    </w:p>
    <w:p w14:paraId="580BE8E1" w14:textId="77777777" w:rsidR="00EF136C" w:rsidRDefault="00937B62">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除因不可抗力或本招标文件认可的情形以外，中标人不与招标人签订合同的拒绝履行合同义务的。</w:t>
      </w:r>
    </w:p>
    <w:p w14:paraId="5BF1DCF1" w14:textId="77777777" w:rsidR="00EF136C" w:rsidRDefault="00937B62">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投标人与招标人、其他投标人或者招标代理机构恶意串通的；</w:t>
      </w:r>
    </w:p>
    <w:p w14:paraId="68B6009C" w14:textId="77777777" w:rsidR="00EF136C" w:rsidRDefault="00937B62">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将中标项目转让给他人，或者在投标文件中未说明，且未经招标人同意，将中标项目分包给他人的；</w:t>
      </w:r>
    </w:p>
    <w:p w14:paraId="29425291" w14:textId="77777777" w:rsidR="00EF136C" w:rsidRDefault="00937B62">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拒绝履行合同义务的；</w:t>
      </w:r>
    </w:p>
    <w:p w14:paraId="70663BBF" w14:textId="77777777" w:rsidR="00EF136C" w:rsidRDefault="00937B62">
      <w:pPr>
        <w:numPr>
          <w:ilvl w:val="0"/>
          <w:numId w:val="22"/>
        </w:numPr>
        <w:tabs>
          <w:tab w:val="left" w:pos="360"/>
        </w:tabs>
        <w:autoSpaceDE w:val="0"/>
        <w:autoSpaceDN w:val="0"/>
        <w:adjustRightInd w:val="0"/>
        <w:spacing w:line="360" w:lineRule="auto"/>
        <w:ind w:left="360"/>
        <w:jc w:val="left"/>
        <w:rPr>
          <w:rFonts w:ascii="宋体" w:hAnsi="宋体" w:cs="宋体"/>
          <w:snapToGrid w:val="0"/>
          <w:kern w:val="0"/>
          <w:szCs w:val="21"/>
          <w:lang w:val="zh-CN"/>
        </w:rPr>
      </w:pPr>
      <w:r>
        <w:rPr>
          <w:rFonts w:ascii="宋体" w:hAnsi="宋体" w:cs="宋体" w:hint="eastAsia"/>
          <w:snapToGrid w:val="0"/>
          <w:kern w:val="0"/>
          <w:szCs w:val="21"/>
          <w:lang w:val="zh-CN"/>
        </w:rPr>
        <w:t>本招标文件规定的其他情形；</w:t>
      </w:r>
    </w:p>
    <w:p w14:paraId="1D0EFBA2"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lastRenderedPageBreak/>
        <w:t>投标的有效期</w:t>
      </w:r>
    </w:p>
    <w:p w14:paraId="62D84965" w14:textId="77777777" w:rsidR="00EF136C" w:rsidRDefault="00937B62">
      <w:pPr>
        <w:numPr>
          <w:ilvl w:val="1"/>
          <w:numId w:val="23"/>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投标有效期：见投标人须知前附表。投标人投标有效期不足的投标将被视为无效投标。</w:t>
      </w:r>
    </w:p>
    <w:p w14:paraId="1E8495D7" w14:textId="77777777" w:rsidR="00EF136C" w:rsidRDefault="00937B62">
      <w:pPr>
        <w:numPr>
          <w:ilvl w:val="1"/>
          <w:numId w:val="23"/>
        </w:numPr>
        <w:tabs>
          <w:tab w:val="clear" w:pos="60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特殊情况下，在原投标有效期截止之前，招标代理机构或招标人可要求投标人延长投标有效期。这种要求与答复均应以书面形式提交。投标人可拒绝招标代理机构或招标人的这种要求，但其投标在原投标有效期期满后将不再有效。同意延长投标有效期的投标人将不会被要求和允许修正其投标，而只会被要求相应地延长其投标保证金的有效期。</w:t>
      </w:r>
    </w:p>
    <w:p w14:paraId="5F750D07"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投标文件的数量和签署</w:t>
      </w:r>
    </w:p>
    <w:p w14:paraId="2881C107" w14:textId="77777777" w:rsidR="00EF136C" w:rsidRDefault="00937B62">
      <w:pPr>
        <w:numPr>
          <w:ilvl w:val="1"/>
          <w:numId w:val="2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投标人编制的投标文件应分正、副本，文件中应该准确地编制目录、页码，每套投标文件须清楚地标明“正本”、“副本”。投标文件的副本可采用正本的复印件，若副本与正本不符，以正本为准；</w:t>
      </w:r>
      <w:r>
        <w:rPr>
          <w:rFonts w:ascii="宋体" w:hAnsi="宋体" w:cs="宋体"/>
          <w:snapToGrid w:val="0"/>
          <w:kern w:val="0"/>
          <w:szCs w:val="21"/>
          <w:lang w:val="zh-CN"/>
        </w:rPr>
        <w:t>电子文档与</w:t>
      </w:r>
      <w:r>
        <w:rPr>
          <w:rFonts w:ascii="宋体" w:hAnsi="宋体" w:cs="宋体" w:hint="eastAsia"/>
          <w:snapToGrid w:val="0"/>
          <w:kern w:val="0"/>
          <w:szCs w:val="21"/>
          <w:lang w:val="zh-CN"/>
        </w:rPr>
        <w:t>纸质</w:t>
      </w:r>
      <w:r>
        <w:rPr>
          <w:rFonts w:ascii="宋体" w:hAnsi="宋体" w:cs="宋体"/>
          <w:snapToGrid w:val="0"/>
          <w:kern w:val="0"/>
          <w:szCs w:val="21"/>
          <w:lang w:val="zh-CN"/>
        </w:rPr>
        <w:t>文件不符，以</w:t>
      </w:r>
      <w:r>
        <w:rPr>
          <w:rFonts w:ascii="宋体" w:hAnsi="宋体" w:cs="宋体" w:hint="eastAsia"/>
          <w:snapToGrid w:val="0"/>
          <w:kern w:val="0"/>
          <w:szCs w:val="21"/>
          <w:lang w:val="zh-CN"/>
        </w:rPr>
        <w:t>纸质</w:t>
      </w:r>
      <w:r>
        <w:rPr>
          <w:rFonts w:ascii="宋体" w:hAnsi="宋体" w:cs="宋体"/>
          <w:snapToGrid w:val="0"/>
          <w:kern w:val="0"/>
          <w:szCs w:val="21"/>
          <w:lang w:val="zh-CN"/>
        </w:rPr>
        <w:t>文件为准。</w:t>
      </w:r>
      <w:r>
        <w:rPr>
          <w:rFonts w:ascii="宋体" w:hAnsi="宋体" w:cs="宋体" w:hint="eastAsia"/>
          <w:snapToGrid w:val="0"/>
          <w:kern w:val="0"/>
          <w:szCs w:val="21"/>
          <w:lang w:val="zh-CN"/>
        </w:rPr>
        <w:t>本次招标投标人应提交投标文件正、副本、完整的</w:t>
      </w:r>
      <w:r>
        <w:rPr>
          <w:rFonts w:ascii="宋体" w:hAnsi="宋体" w:cs="宋体"/>
          <w:snapToGrid w:val="0"/>
          <w:kern w:val="0"/>
          <w:szCs w:val="21"/>
          <w:lang w:val="zh-CN"/>
        </w:rPr>
        <w:t>电子</w:t>
      </w:r>
      <w:r>
        <w:rPr>
          <w:rFonts w:ascii="宋体" w:hAnsi="宋体" w:cs="宋体" w:hint="eastAsia"/>
          <w:snapToGrid w:val="0"/>
          <w:kern w:val="0"/>
          <w:szCs w:val="21"/>
          <w:lang w:val="zh-CN"/>
        </w:rPr>
        <w:t>文档数量见投标人须知前附表。</w:t>
      </w:r>
    </w:p>
    <w:p w14:paraId="14D6EA36" w14:textId="77777777" w:rsidR="00EF136C" w:rsidRDefault="00937B62">
      <w:pPr>
        <w:numPr>
          <w:ilvl w:val="1"/>
          <w:numId w:val="2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投标文件的正本需打印或用不褪色墨水书写，并由法定代表人或委托代理人签字并加盖公章。若委托代理人的须以书面形式出具证明，其《法定代表人授权书》应附在投标文件中。</w:t>
      </w:r>
    </w:p>
    <w:p w14:paraId="13E3C3BB" w14:textId="77777777" w:rsidR="00EF136C" w:rsidRDefault="00937B62">
      <w:pPr>
        <w:numPr>
          <w:ilvl w:val="1"/>
          <w:numId w:val="2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投标文件中的任何行间插字、涂改和增删，必须由法定代表人或委托代理人在旁边签字方才有效。</w:t>
      </w:r>
    </w:p>
    <w:p w14:paraId="23D8938F" w14:textId="77777777" w:rsidR="00EF136C" w:rsidRDefault="00937B62">
      <w:pPr>
        <w:pStyle w:val="3"/>
        <w:numPr>
          <w:ilvl w:val="0"/>
          <w:numId w:val="3"/>
        </w:numPr>
        <w:spacing w:line="240" w:lineRule="auto"/>
        <w:jc w:val="center"/>
        <w:rPr>
          <w:rFonts w:ascii="宋体" w:hAnsi="宋体"/>
          <w:sz w:val="21"/>
          <w:szCs w:val="21"/>
        </w:rPr>
      </w:pPr>
      <w:bookmarkStart w:id="39" w:name="_Toc444785315"/>
      <w:bookmarkStart w:id="40" w:name="_Toc371437774"/>
      <w:bookmarkStart w:id="41" w:name="_Toc477258649"/>
      <w:bookmarkStart w:id="42" w:name="_Toc421015155"/>
      <w:bookmarkStart w:id="43" w:name="_Toc386014310"/>
      <w:bookmarkStart w:id="44" w:name="_Toc477874030"/>
      <w:r>
        <w:rPr>
          <w:rFonts w:ascii="宋体" w:hAnsi="宋体" w:hint="eastAsia"/>
          <w:sz w:val="21"/>
          <w:szCs w:val="21"/>
        </w:rPr>
        <w:t>投标</w:t>
      </w:r>
      <w:bookmarkEnd w:id="39"/>
      <w:bookmarkEnd w:id="40"/>
      <w:bookmarkEnd w:id="41"/>
      <w:bookmarkEnd w:id="42"/>
      <w:bookmarkEnd w:id="43"/>
      <w:bookmarkEnd w:id="44"/>
    </w:p>
    <w:p w14:paraId="46A19862"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投标文件的密封和标记</w:t>
      </w:r>
    </w:p>
    <w:p w14:paraId="405FD3B9" w14:textId="77777777" w:rsidR="00EF136C" w:rsidRDefault="00937B62">
      <w:pPr>
        <w:numPr>
          <w:ilvl w:val="1"/>
          <w:numId w:val="2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投标人应将投标文件密封包装和标记。</w:t>
      </w:r>
    </w:p>
    <w:p w14:paraId="374A3E2B" w14:textId="77777777" w:rsidR="00EF136C" w:rsidRDefault="00937B62">
      <w:pPr>
        <w:snapToGrid w:val="0"/>
        <w:spacing w:line="420" w:lineRule="exact"/>
        <w:rPr>
          <w:rFonts w:ascii="宋体" w:hAnsi="宋体" w:cs="宋体"/>
          <w:snapToGrid w:val="0"/>
          <w:kern w:val="0"/>
          <w:szCs w:val="21"/>
        </w:rPr>
      </w:pPr>
      <w:r>
        <w:rPr>
          <w:rFonts w:ascii="宋体" w:hAnsi="宋体" w:cs="宋体" w:hint="eastAsia"/>
          <w:snapToGrid w:val="0"/>
          <w:kern w:val="0"/>
          <w:szCs w:val="21"/>
        </w:rPr>
        <w:t>投标文件的正本、副本应分别包装在内层封套里，投标文件电子版U盘与正本包在同一个内层封套里（U</w:t>
      </w:r>
      <w:r>
        <w:rPr>
          <w:rFonts w:ascii="宋体" w:hAnsi="宋体" w:cs="宋体"/>
          <w:snapToGrid w:val="0"/>
          <w:kern w:val="0"/>
          <w:szCs w:val="21"/>
        </w:rPr>
        <w:t>盘应用标签注明投标人名称、招标项目名称）</w:t>
      </w:r>
      <w:r>
        <w:rPr>
          <w:rFonts w:ascii="宋体" w:hAnsi="宋体" w:cs="宋体" w:hint="eastAsia"/>
          <w:snapToGrid w:val="0"/>
          <w:kern w:val="0"/>
          <w:szCs w:val="21"/>
        </w:rPr>
        <w:t>，内层封套上注明“正本”或“副本”字样，然后统一密封在一个外层封套中。</w:t>
      </w:r>
      <w:r>
        <w:rPr>
          <w:rFonts w:ascii="宋体" w:hAnsi="宋体" w:cs="宋体" w:hint="eastAsia"/>
          <w:b/>
          <w:snapToGrid w:val="0"/>
          <w:kern w:val="0"/>
          <w:szCs w:val="21"/>
        </w:rPr>
        <w:t>内外层封套上都要加贴封条或盖有“密封”字样的印章。</w:t>
      </w:r>
    </w:p>
    <w:p w14:paraId="363FC8EB" w14:textId="77777777" w:rsidR="00EF136C" w:rsidRDefault="00937B62">
      <w:pPr>
        <w:snapToGrid w:val="0"/>
        <w:spacing w:line="420" w:lineRule="exact"/>
        <w:ind w:firstLineChars="500" w:firstLine="1050"/>
        <w:rPr>
          <w:rFonts w:ascii="仿宋_GB2312" w:eastAsia="仿宋_GB2312"/>
          <w:position w:val="5"/>
          <w:sz w:val="24"/>
        </w:rPr>
      </w:pPr>
      <w:r>
        <w:rPr>
          <w:rFonts w:ascii="宋体" w:hAnsi="宋体" w:cs="宋体" w:hint="eastAsia"/>
          <w:snapToGrid w:val="0"/>
          <w:kern w:val="0"/>
          <w:szCs w:val="21"/>
        </w:rPr>
        <w:t>在外层封套上应写明：</w:t>
      </w:r>
    </w:p>
    <w:p w14:paraId="480BBC48" w14:textId="77777777" w:rsidR="00EF136C" w:rsidRDefault="00937B62">
      <w:pPr>
        <w:pStyle w:val="24"/>
        <w:snapToGrid w:val="0"/>
        <w:spacing w:line="420" w:lineRule="exact"/>
        <w:rPr>
          <w:rFonts w:ascii="宋体" w:hAnsi="宋体"/>
          <w:szCs w:val="21"/>
        </w:rPr>
      </w:pPr>
      <w:r>
        <w:rPr>
          <w:rFonts w:ascii="宋体" w:hAnsi="宋体" w:hint="eastAsia"/>
          <w:szCs w:val="21"/>
        </w:rPr>
        <w:t>(1) 招标人的全称和递交投标文件的详细地址；</w:t>
      </w:r>
    </w:p>
    <w:p w14:paraId="0542F8FE" w14:textId="3DE75DAE" w:rsidR="00EF136C" w:rsidRDefault="00937B62">
      <w:pPr>
        <w:pStyle w:val="24"/>
        <w:snapToGrid w:val="0"/>
        <w:spacing w:line="420" w:lineRule="exact"/>
        <w:rPr>
          <w:rFonts w:ascii="宋体" w:hAnsi="宋体"/>
          <w:szCs w:val="21"/>
        </w:rPr>
      </w:pPr>
      <w:r>
        <w:rPr>
          <w:rFonts w:ascii="宋体" w:hAnsi="宋体" w:hint="eastAsia"/>
          <w:szCs w:val="21"/>
        </w:rPr>
        <w:t>(2)</w:t>
      </w:r>
      <w:r>
        <w:rPr>
          <w:rFonts w:ascii="黑体" w:eastAsia="黑体" w:hAnsi="黑体" w:cstheme="minorBidi" w:hint="eastAsia"/>
          <w:bCs/>
          <w:kern w:val="2"/>
          <w:sz w:val="15"/>
          <w:szCs w:val="15"/>
        </w:rPr>
        <w:t xml:space="preserve"> </w:t>
      </w:r>
      <w:r w:rsidR="00AB45ED">
        <w:rPr>
          <w:rFonts w:hint="eastAsia"/>
          <w:szCs w:val="21"/>
          <w:u w:val="single"/>
        </w:rPr>
        <w:t>（项目名称）</w:t>
      </w:r>
      <w:r>
        <w:rPr>
          <w:rFonts w:ascii="宋体" w:hAnsi="宋体" w:hint="eastAsia"/>
          <w:szCs w:val="21"/>
        </w:rPr>
        <w:t>投标文件；</w:t>
      </w:r>
    </w:p>
    <w:p w14:paraId="7556CBC9" w14:textId="77777777" w:rsidR="00EF136C" w:rsidRDefault="00937B62">
      <w:pPr>
        <w:pStyle w:val="24"/>
        <w:snapToGrid w:val="0"/>
        <w:spacing w:line="420" w:lineRule="exact"/>
        <w:rPr>
          <w:rFonts w:ascii="宋体" w:hAnsi="宋体"/>
          <w:szCs w:val="21"/>
        </w:rPr>
      </w:pPr>
      <w:r>
        <w:rPr>
          <w:rFonts w:ascii="宋体" w:hAnsi="宋体" w:hint="eastAsia"/>
          <w:szCs w:val="21"/>
        </w:rPr>
        <w:t>(3) 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时（即开标时间）前不得开封。</w:t>
      </w:r>
    </w:p>
    <w:p w14:paraId="1DD4E1F8" w14:textId="77777777" w:rsidR="00EF136C" w:rsidRDefault="00937B62">
      <w:pPr>
        <w:pStyle w:val="24"/>
        <w:snapToGrid w:val="0"/>
        <w:spacing w:line="420" w:lineRule="exact"/>
        <w:rPr>
          <w:rFonts w:ascii="宋体" w:hAnsi="宋体"/>
          <w:b/>
          <w:szCs w:val="21"/>
        </w:rPr>
      </w:pPr>
      <w:r>
        <w:rPr>
          <w:rFonts w:ascii="宋体" w:hAnsi="宋体" w:hint="eastAsia"/>
          <w:b/>
          <w:szCs w:val="21"/>
        </w:rPr>
        <w:t>外层封套上不应有任何投标人的识别标志，否则，将不予签收。</w:t>
      </w:r>
    </w:p>
    <w:p w14:paraId="0AEDBBFE" w14:textId="77777777" w:rsidR="00EF136C" w:rsidRDefault="00937B62">
      <w:pPr>
        <w:snapToGrid w:val="0"/>
        <w:spacing w:line="420" w:lineRule="exact"/>
        <w:ind w:firstLineChars="500" w:firstLine="1050"/>
        <w:rPr>
          <w:rFonts w:ascii="宋体" w:hAnsi="宋体"/>
          <w:position w:val="5"/>
          <w:szCs w:val="21"/>
        </w:rPr>
      </w:pPr>
      <w:r>
        <w:rPr>
          <w:rFonts w:ascii="宋体" w:hAnsi="宋体" w:hint="eastAsia"/>
          <w:position w:val="5"/>
          <w:szCs w:val="21"/>
        </w:rPr>
        <w:t>内层封套上应写明：</w:t>
      </w:r>
    </w:p>
    <w:p w14:paraId="5D51AB08" w14:textId="77777777" w:rsidR="00EF136C" w:rsidRDefault="00937B62">
      <w:pPr>
        <w:snapToGrid w:val="0"/>
        <w:spacing w:line="420" w:lineRule="exact"/>
        <w:ind w:firstLine="1050"/>
        <w:rPr>
          <w:rFonts w:ascii="宋体" w:hAnsi="宋体"/>
          <w:szCs w:val="21"/>
          <w:u w:val="single"/>
        </w:rPr>
      </w:pPr>
      <w:r>
        <w:rPr>
          <w:rFonts w:ascii="宋体" w:hAnsi="宋体" w:hint="eastAsia"/>
          <w:szCs w:val="21"/>
        </w:rPr>
        <w:t>投标人邮编：</w:t>
      </w:r>
      <w:r>
        <w:rPr>
          <w:rFonts w:ascii="宋体" w:hAnsi="宋体" w:hint="eastAsia"/>
          <w:szCs w:val="21"/>
          <w:u w:val="single"/>
        </w:rPr>
        <w:t xml:space="preserve">                              </w:t>
      </w:r>
    </w:p>
    <w:p w14:paraId="211B2EBF" w14:textId="77777777" w:rsidR="00EF136C" w:rsidRDefault="00937B62">
      <w:pPr>
        <w:snapToGrid w:val="0"/>
        <w:spacing w:line="420" w:lineRule="exact"/>
        <w:ind w:firstLine="1050"/>
        <w:rPr>
          <w:rFonts w:ascii="宋体" w:hAnsi="宋体"/>
          <w:szCs w:val="21"/>
          <w:u w:val="single"/>
        </w:rPr>
      </w:pPr>
      <w:r>
        <w:rPr>
          <w:rFonts w:ascii="宋体" w:hAnsi="宋体" w:hint="eastAsia"/>
          <w:szCs w:val="21"/>
        </w:rPr>
        <w:lastRenderedPageBreak/>
        <w:t xml:space="preserve">      地址：</w:t>
      </w:r>
      <w:r>
        <w:rPr>
          <w:rFonts w:ascii="宋体" w:hAnsi="宋体" w:hint="eastAsia"/>
          <w:szCs w:val="21"/>
          <w:u w:val="single"/>
        </w:rPr>
        <w:t xml:space="preserve">                              </w:t>
      </w:r>
    </w:p>
    <w:p w14:paraId="2ADD0AE3" w14:textId="77777777" w:rsidR="00EF136C" w:rsidRDefault="00937B62">
      <w:pPr>
        <w:snapToGrid w:val="0"/>
        <w:spacing w:line="420" w:lineRule="exact"/>
        <w:ind w:firstLine="1050"/>
        <w:rPr>
          <w:rFonts w:ascii="仿宋_GB2312" w:eastAsia="仿宋_GB2312"/>
          <w:sz w:val="24"/>
          <w:u w:val="single"/>
        </w:rPr>
      </w:pPr>
      <w:r>
        <w:rPr>
          <w:rFonts w:ascii="宋体" w:hAnsi="宋体" w:hint="eastAsia"/>
          <w:szCs w:val="21"/>
        </w:rPr>
        <w:t xml:space="preserve">      名称：</w:t>
      </w:r>
      <w:r>
        <w:rPr>
          <w:rFonts w:ascii="宋体" w:hAnsi="宋体" w:hint="eastAsia"/>
          <w:szCs w:val="21"/>
          <w:u w:val="single"/>
        </w:rPr>
        <w:t xml:space="preserve">                              </w:t>
      </w:r>
    </w:p>
    <w:p w14:paraId="7CF77476" w14:textId="77777777" w:rsidR="00EF136C" w:rsidRDefault="00937B62">
      <w:pPr>
        <w:numPr>
          <w:ilvl w:val="1"/>
          <w:numId w:val="2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hint="eastAsia"/>
          <w:szCs w:val="21"/>
        </w:rPr>
        <w:t>投标人同时参加几个包投标时必须按招标文件要求按包号分别制作投标文件，分别密封递交。</w:t>
      </w:r>
    </w:p>
    <w:p w14:paraId="3C3BD671" w14:textId="77777777" w:rsidR="00EF136C" w:rsidRDefault="00937B62">
      <w:pPr>
        <w:numPr>
          <w:ilvl w:val="1"/>
          <w:numId w:val="25"/>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未按本章第19.1条、第19.2条和第19.3条制作、密封和标记的投标文件，招标代理机构不予受理。</w:t>
      </w:r>
    </w:p>
    <w:p w14:paraId="5E9E8564"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投标文件的递交</w:t>
      </w:r>
    </w:p>
    <w:p w14:paraId="02702D17" w14:textId="77777777" w:rsidR="00EF136C" w:rsidRDefault="00937B62">
      <w:pPr>
        <w:numPr>
          <w:ilvl w:val="1"/>
          <w:numId w:val="2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投标人应在规定的投标截止时间前将投标文件递交至招标代理机构。</w:t>
      </w:r>
    </w:p>
    <w:p w14:paraId="247E8414" w14:textId="77777777" w:rsidR="00EF136C" w:rsidRDefault="00937B62">
      <w:pPr>
        <w:numPr>
          <w:ilvl w:val="1"/>
          <w:numId w:val="26"/>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投标人递交投标文件的地点：见投标人须知前附表。</w:t>
      </w:r>
    </w:p>
    <w:p w14:paraId="249DBA01"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迟交的投标文件</w:t>
      </w:r>
    </w:p>
    <w:p w14:paraId="51F56E76" w14:textId="77777777" w:rsidR="00EF136C" w:rsidRDefault="00937B62">
      <w:pPr>
        <w:numPr>
          <w:ilvl w:val="1"/>
          <w:numId w:val="27"/>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招标代理机构将拒绝并原封退回在本须知</w:t>
      </w:r>
      <w:r>
        <w:rPr>
          <w:rFonts w:ascii="宋体" w:hAnsi="宋体" w:cs="宋体"/>
          <w:snapToGrid w:val="0"/>
          <w:kern w:val="0"/>
          <w:szCs w:val="21"/>
          <w:lang w:val="zh-CN"/>
        </w:rPr>
        <w:t>20(</w:t>
      </w:r>
      <w:r>
        <w:rPr>
          <w:rFonts w:ascii="宋体" w:hAnsi="宋体" w:cs="宋体" w:hint="eastAsia"/>
          <w:snapToGrid w:val="0"/>
          <w:kern w:val="0"/>
          <w:szCs w:val="21"/>
          <w:lang w:val="zh-CN"/>
        </w:rPr>
        <w:t>条</w:t>
      </w:r>
      <w:r>
        <w:rPr>
          <w:rFonts w:ascii="宋体" w:hAnsi="宋体" w:cs="宋体"/>
          <w:snapToGrid w:val="0"/>
          <w:kern w:val="0"/>
          <w:szCs w:val="21"/>
          <w:lang w:val="zh-CN"/>
        </w:rPr>
        <w:t>)</w:t>
      </w:r>
      <w:r>
        <w:rPr>
          <w:rFonts w:ascii="宋体" w:hAnsi="宋体" w:cs="宋体" w:hint="eastAsia"/>
          <w:snapToGrid w:val="0"/>
          <w:kern w:val="0"/>
          <w:szCs w:val="21"/>
          <w:lang w:val="zh-CN"/>
        </w:rPr>
        <w:t>规定的截止时间后收到的任何投标文件。</w:t>
      </w:r>
    </w:p>
    <w:p w14:paraId="4F9B8440"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投标文件的修改和撤回</w:t>
      </w:r>
    </w:p>
    <w:p w14:paraId="1C2D6DDC" w14:textId="77777777" w:rsidR="00EF136C" w:rsidRDefault="00937B62">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投标人在递交投标文件后，可以修改其投标文件，但投标人必须在规定的投标截止时间之前将修改的投标文件递交到招标代理机构。在投标截止时间之后，投标人不得对其投标文件做任何修改。</w:t>
      </w:r>
    </w:p>
    <w:p w14:paraId="15DC45E6" w14:textId="77777777" w:rsidR="00EF136C" w:rsidRDefault="00937B62">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投标人在递交投标文件后，可以撤回其投标，但投标人必须在规定的投标截止时间之前以书面形式告知招标代理机构。</w:t>
      </w:r>
    </w:p>
    <w:p w14:paraId="3E724C24" w14:textId="77777777" w:rsidR="00EF136C" w:rsidRDefault="00937B62">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修改或撤回已递交投标文件的书面通知应按照本章第18.2条和第18.3条的要求签字或盖章。修改的内容为投标文件的组成部分，修改的投标文件应按照本章第（三）条、第（四）条规定进行编制、密封、标记和递交，并标明“修改”字样。</w:t>
      </w:r>
    </w:p>
    <w:p w14:paraId="41DFD4C6" w14:textId="77777777" w:rsidR="00EF136C" w:rsidRDefault="00937B62">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从投标截止期至投标人在投标文件中确定的投标有效期期满这段时间内，投标人不得撤回其投标文件。</w:t>
      </w:r>
    </w:p>
    <w:p w14:paraId="42F285A6" w14:textId="77777777" w:rsidR="00EF136C" w:rsidRDefault="00937B62">
      <w:pPr>
        <w:numPr>
          <w:ilvl w:val="1"/>
          <w:numId w:val="28"/>
        </w:numPr>
        <w:tabs>
          <w:tab w:val="clear" w:pos="480"/>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投标人所提交的投标文件在评标结束后，无论中标与否都不退还。</w:t>
      </w:r>
    </w:p>
    <w:p w14:paraId="6CFE0359" w14:textId="77777777" w:rsidR="00EF136C" w:rsidRDefault="00937B62">
      <w:pPr>
        <w:pStyle w:val="3"/>
        <w:numPr>
          <w:ilvl w:val="0"/>
          <w:numId w:val="3"/>
        </w:numPr>
        <w:spacing w:line="240" w:lineRule="auto"/>
        <w:jc w:val="center"/>
        <w:rPr>
          <w:rFonts w:ascii="宋体" w:hAnsi="宋体"/>
          <w:sz w:val="21"/>
          <w:szCs w:val="21"/>
        </w:rPr>
      </w:pPr>
      <w:bookmarkStart w:id="45" w:name="_Toc477258650"/>
      <w:bookmarkStart w:id="46" w:name="_Toc421015156"/>
      <w:bookmarkStart w:id="47" w:name="_Toc386014311"/>
      <w:bookmarkStart w:id="48" w:name="_Toc444785316"/>
      <w:bookmarkStart w:id="49" w:name="_Toc371437775"/>
      <w:bookmarkStart w:id="50" w:name="_Toc477874031"/>
      <w:r>
        <w:rPr>
          <w:rFonts w:ascii="宋体" w:hAnsi="宋体" w:hint="eastAsia"/>
          <w:sz w:val="21"/>
          <w:szCs w:val="21"/>
        </w:rPr>
        <w:t>开标与评标</w:t>
      </w:r>
      <w:bookmarkEnd w:id="45"/>
      <w:bookmarkEnd w:id="46"/>
      <w:bookmarkEnd w:id="47"/>
      <w:bookmarkEnd w:id="48"/>
      <w:bookmarkEnd w:id="49"/>
      <w:bookmarkEnd w:id="50"/>
    </w:p>
    <w:p w14:paraId="67D36990"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开标</w:t>
      </w:r>
    </w:p>
    <w:p w14:paraId="34859972" w14:textId="77777777" w:rsidR="00EF136C" w:rsidRDefault="00937B62">
      <w:pPr>
        <w:numPr>
          <w:ilvl w:val="1"/>
          <w:numId w:val="2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招标代理机构在规定的投标截止时间和投标人须知前附表规定的地点组织公开开标。开标时需有招标人和投标人代表参加，并邀请监管部门等有关单位代表参加。参加开标的代表应签到以证明其出席。</w:t>
      </w:r>
    </w:p>
    <w:p w14:paraId="045C85FB" w14:textId="77777777" w:rsidR="00EF136C" w:rsidRDefault="00937B62">
      <w:pPr>
        <w:numPr>
          <w:ilvl w:val="1"/>
          <w:numId w:val="2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lastRenderedPageBreak/>
        <w:t>开标时，由投标人代表互相检查投标文件的密封情况，经确认无误后由招标工作人员当众拆封，宣读投标人名称、投标价格、投标文件的其他主要内容。</w:t>
      </w:r>
    </w:p>
    <w:p w14:paraId="6C8CA04F" w14:textId="77777777" w:rsidR="00EF136C" w:rsidRDefault="00937B62">
      <w:pPr>
        <w:numPr>
          <w:ilvl w:val="1"/>
          <w:numId w:val="29"/>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招标代理机构做好开标记录，开标记录由各投标人签字确认。</w:t>
      </w:r>
    </w:p>
    <w:p w14:paraId="69EEE464"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评标委员会的组成和评标方法</w:t>
      </w:r>
    </w:p>
    <w:p w14:paraId="0CBCCD89" w14:textId="77777777" w:rsidR="00EF136C" w:rsidRDefault="00937B62">
      <w:pPr>
        <w:numPr>
          <w:ilvl w:val="1"/>
          <w:numId w:val="3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评标由招标代理机构依照有关法规组建的评标委员会负责。评标委员会将按照招标文件确定的评标方法进行评标。</w:t>
      </w:r>
    </w:p>
    <w:p w14:paraId="4225C840" w14:textId="77777777" w:rsidR="00EF136C" w:rsidRDefault="00937B62">
      <w:pPr>
        <w:numPr>
          <w:ilvl w:val="1"/>
          <w:numId w:val="30"/>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本次评标采用的评标方法，具体见“第四章评标方法、步骤及标准”。</w:t>
      </w:r>
    </w:p>
    <w:p w14:paraId="3E802407"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投标文件的初审</w:t>
      </w:r>
    </w:p>
    <w:p w14:paraId="54F30625" w14:textId="77777777" w:rsidR="00EF136C" w:rsidRDefault="00937B62">
      <w:pPr>
        <w:numPr>
          <w:ilvl w:val="1"/>
          <w:numId w:val="31"/>
        </w:numPr>
        <w:tabs>
          <w:tab w:val="clear" w:pos="465"/>
          <w:tab w:val="left" w:pos="525"/>
        </w:tabs>
        <w:autoSpaceDE w:val="0"/>
        <w:autoSpaceDN w:val="0"/>
        <w:adjustRightInd w:val="0"/>
        <w:spacing w:line="360" w:lineRule="auto"/>
        <w:ind w:left="0" w:firstLine="0"/>
        <w:jc w:val="left"/>
        <w:rPr>
          <w:rFonts w:ascii="宋体" w:hAnsi="宋体"/>
          <w:szCs w:val="21"/>
        </w:rPr>
      </w:pPr>
      <w:r>
        <w:rPr>
          <w:rFonts w:ascii="宋体" w:hAnsi="宋体" w:hint="eastAsia"/>
          <w:szCs w:val="21"/>
        </w:rPr>
        <w:t>投标文件的初审见第四章“评标方法、步骤及标准”。</w:t>
      </w:r>
    </w:p>
    <w:p w14:paraId="0A3F9EF9"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投标文件的澄清</w:t>
      </w:r>
    </w:p>
    <w:p w14:paraId="45C26EA7" w14:textId="77777777" w:rsidR="00EF136C" w:rsidRDefault="00937B62">
      <w:pPr>
        <w:numPr>
          <w:ilvl w:val="1"/>
          <w:numId w:val="32"/>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投标文件的澄清的相关规定见第四章“评标方法、步骤及标准”。</w:t>
      </w:r>
    </w:p>
    <w:p w14:paraId="4F1BDF59"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详细评审</w:t>
      </w:r>
    </w:p>
    <w:p w14:paraId="7B543BA2" w14:textId="77777777" w:rsidR="00EF136C" w:rsidRDefault="00937B62">
      <w:pPr>
        <w:numPr>
          <w:ilvl w:val="1"/>
          <w:numId w:val="33"/>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详细评审的相关规定见第四章“评标方法、步骤及标准”。</w:t>
      </w:r>
    </w:p>
    <w:p w14:paraId="6980C20A"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b/>
          <w:snapToGrid w:val="0"/>
          <w:kern w:val="0"/>
          <w:szCs w:val="21"/>
          <w:lang w:val="zh-CN"/>
        </w:rPr>
        <w:t>评标过程保密</w:t>
      </w:r>
    </w:p>
    <w:p w14:paraId="0BA0F425" w14:textId="77777777" w:rsidR="00EF136C" w:rsidRDefault="00937B62">
      <w:pPr>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 xml:space="preserve">28.1 </w:t>
      </w:r>
      <w:r>
        <w:rPr>
          <w:rFonts w:ascii="宋体" w:hAnsi="宋体" w:cs="宋体"/>
          <w:snapToGrid w:val="0"/>
          <w:kern w:val="0"/>
          <w:szCs w:val="21"/>
          <w:lang w:val="zh-CN"/>
        </w:rPr>
        <w:t>凡是属于审查、澄清、评价和比较投标的有关资料以及授标意向等，</w:t>
      </w:r>
      <w:r>
        <w:rPr>
          <w:rFonts w:ascii="宋体" w:hAnsi="宋体" w:cs="宋体" w:hint="eastAsia"/>
          <w:snapToGrid w:val="0"/>
          <w:kern w:val="0"/>
          <w:szCs w:val="21"/>
          <w:lang w:val="zh-CN"/>
        </w:rPr>
        <w:t>招标人、招标代理机构、监管人员、</w:t>
      </w:r>
      <w:r>
        <w:rPr>
          <w:rFonts w:ascii="宋体" w:hAnsi="宋体" w:cs="宋体"/>
          <w:snapToGrid w:val="0"/>
          <w:kern w:val="0"/>
          <w:szCs w:val="21"/>
          <w:lang w:val="zh-CN"/>
        </w:rPr>
        <w:t>评标委员会及有关工作人员均不得向投标人或其它无关的人员透露。</w:t>
      </w:r>
    </w:p>
    <w:p w14:paraId="38C2E23E" w14:textId="77777777" w:rsidR="00EF136C" w:rsidRDefault="00937B62">
      <w:pPr>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 xml:space="preserve">28.2 </w:t>
      </w:r>
      <w:r>
        <w:rPr>
          <w:rFonts w:ascii="宋体" w:hAnsi="宋体" w:cs="宋体"/>
          <w:snapToGrid w:val="0"/>
          <w:kern w:val="0"/>
          <w:szCs w:val="21"/>
          <w:lang w:val="zh-CN"/>
        </w:rPr>
        <w:t>在评标期间，投标人</w:t>
      </w:r>
      <w:r>
        <w:rPr>
          <w:rFonts w:ascii="宋体" w:hAnsi="宋体" w:cs="宋体" w:hint="eastAsia"/>
          <w:snapToGrid w:val="0"/>
          <w:kern w:val="0"/>
          <w:szCs w:val="21"/>
          <w:lang w:val="zh-CN"/>
        </w:rPr>
        <w:t>试</w:t>
      </w:r>
      <w:r>
        <w:rPr>
          <w:rFonts w:ascii="宋体" w:hAnsi="宋体" w:cs="宋体"/>
          <w:snapToGrid w:val="0"/>
          <w:kern w:val="0"/>
          <w:szCs w:val="21"/>
          <w:lang w:val="zh-CN"/>
        </w:rPr>
        <w:t>图影响</w:t>
      </w:r>
      <w:r>
        <w:rPr>
          <w:rFonts w:ascii="宋体" w:hAnsi="宋体" w:cs="宋体" w:hint="eastAsia"/>
          <w:snapToGrid w:val="0"/>
          <w:kern w:val="0"/>
          <w:szCs w:val="21"/>
          <w:lang w:val="zh-CN"/>
        </w:rPr>
        <w:t>招标人</w:t>
      </w:r>
      <w:r>
        <w:rPr>
          <w:rFonts w:ascii="宋体" w:hAnsi="宋体" w:cs="宋体"/>
          <w:snapToGrid w:val="0"/>
          <w:kern w:val="0"/>
          <w:szCs w:val="21"/>
          <w:lang w:val="zh-CN"/>
        </w:rPr>
        <w:t>、</w:t>
      </w:r>
      <w:r>
        <w:rPr>
          <w:rFonts w:ascii="宋体" w:hAnsi="宋体" w:cs="宋体" w:hint="eastAsia"/>
          <w:snapToGrid w:val="0"/>
          <w:kern w:val="0"/>
          <w:szCs w:val="21"/>
          <w:lang w:val="zh-CN"/>
        </w:rPr>
        <w:t>招标</w:t>
      </w:r>
      <w:r>
        <w:rPr>
          <w:rFonts w:ascii="宋体" w:hAnsi="宋体" w:cs="宋体"/>
          <w:snapToGrid w:val="0"/>
          <w:kern w:val="0"/>
          <w:szCs w:val="21"/>
          <w:lang w:val="zh-CN"/>
        </w:rPr>
        <w:t>代理机构和评标委员会而获得评标信息的任何活动，都将导致其投标被拒绝，并承担相应的法律责任。</w:t>
      </w:r>
    </w:p>
    <w:p w14:paraId="276E4435"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定标</w:t>
      </w:r>
    </w:p>
    <w:p w14:paraId="4C3B7D5F" w14:textId="77777777" w:rsidR="00EF136C" w:rsidRDefault="00937B62">
      <w:pPr>
        <w:tabs>
          <w:tab w:val="left" w:pos="525"/>
        </w:tabs>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29.1 评标结果经招标人确认后，招标代理机构将在指定的媒体上发布评标结果公告。</w:t>
      </w:r>
    </w:p>
    <w:p w14:paraId="2145705E" w14:textId="77777777" w:rsidR="00EF136C" w:rsidRDefault="00937B62">
      <w:pPr>
        <w:tabs>
          <w:tab w:val="left" w:pos="525"/>
        </w:tabs>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29.2 公示期间，投标人对评标结果有异议的，可按相关规定向招标代理机构及招标人提出质疑，招标代理机构及招标人按相关规定作出回复。若提出质疑的投标人对质疑回复不满意的，可向监管部门提出投诉，由监管部门对投诉事项作出处理决定。</w:t>
      </w:r>
    </w:p>
    <w:p w14:paraId="7FF48B3B" w14:textId="77777777" w:rsidR="00EF136C" w:rsidRDefault="00937B62">
      <w:pPr>
        <w:tabs>
          <w:tab w:val="left" w:pos="525"/>
        </w:tabs>
        <w:autoSpaceDE w:val="0"/>
        <w:autoSpaceDN w:val="0"/>
        <w:adjustRightInd w:val="0"/>
        <w:spacing w:line="360" w:lineRule="auto"/>
        <w:jc w:val="left"/>
        <w:rPr>
          <w:rFonts w:ascii="宋体" w:hAnsi="宋体" w:cs="宋体"/>
          <w:snapToGrid w:val="0"/>
          <w:kern w:val="0"/>
          <w:szCs w:val="21"/>
        </w:rPr>
      </w:pPr>
      <w:r>
        <w:rPr>
          <w:rFonts w:ascii="宋体" w:hAnsi="宋体" w:cs="宋体" w:hint="eastAsia"/>
          <w:snapToGrid w:val="0"/>
          <w:kern w:val="0"/>
          <w:szCs w:val="21"/>
        </w:rPr>
        <w:t>29.3 公告期间无质疑投诉或质疑投诉处理完毕的，招标代理机构按相关规定向中标人发出《中标通知书》。《中标通知书》是合同的组成部分，对中标人和招标人具有同等法律效力。</w:t>
      </w:r>
    </w:p>
    <w:p w14:paraId="638E4267"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合同授予标准</w:t>
      </w:r>
    </w:p>
    <w:p w14:paraId="63965FE1" w14:textId="77777777" w:rsidR="00EF136C" w:rsidRDefault="00937B62">
      <w:pPr>
        <w:numPr>
          <w:ilvl w:val="1"/>
          <w:numId w:val="34"/>
        </w:numPr>
        <w:tabs>
          <w:tab w:val="clear" w:pos="465"/>
          <w:tab w:val="left" w:pos="525"/>
        </w:tabs>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招标人将把合同授予被确定为实质上响应招标文件的且排名第一的中标候选人，特殊情况按本须知31.2条的规定执行。</w:t>
      </w:r>
    </w:p>
    <w:p w14:paraId="1AE91B40" w14:textId="77777777" w:rsidR="00EF136C" w:rsidRDefault="00937B62">
      <w:pPr>
        <w:numPr>
          <w:ilvl w:val="3"/>
          <w:numId w:val="4"/>
        </w:numPr>
        <w:tabs>
          <w:tab w:val="clear" w:pos="0"/>
          <w:tab w:val="left" w:pos="525"/>
        </w:tabs>
        <w:autoSpaceDE w:val="0"/>
        <w:autoSpaceDN w:val="0"/>
        <w:adjustRightInd w:val="0"/>
        <w:spacing w:line="360" w:lineRule="auto"/>
        <w:ind w:firstLine="0"/>
        <w:jc w:val="left"/>
        <w:rPr>
          <w:rFonts w:ascii="宋体" w:hAnsi="宋体" w:cs="宋体"/>
          <w:b/>
          <w:snapToGrid w:val="0"/>
          <w:kern w:val="0"/>
          <w:szCs w:val="21"/>
          <w:lang w:val="zh-CN"/>
        </w:rPr>
      </w:pPr>
      <w:r>
        <w:rPr>
          <w:rFonts w:ascii="宋体" w:hAnsi="宋体" w:cs="宋体" w:hint="eastAsia"/>
          <w:b/>
          <w:snapToGrid w:val="0"/>
          <w:kern w:val="0"/>
          <w:szCs w:val="21"/>
          <w:lang w:val="zh-CN"/>
        </w:rPr>
        <w:t>签订合同</w:t>
      </w:r>
    </w:p>
    <w:p w14:paraId="7BC717ED" w14:textId="77777777" w:rsidR="00EF136C" w:rsidRDefault="00937B62">
      <w:pPr>
        <w:numPr>
          <w:ilvl w:val="1"/>
          <w:numId w:val="3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招标文件对履约保证金有规定的，中标人应按规定缴纳履约保证金。有关履约保证金</w:t>
      </w:r>
      <w:r>
        <w:rPr>
          <w:rFonts w:ascii="宋体" w:hAnsi="宋体" w:cs="宋体" w:hint="eastAsia"/>
          <w:snapToGrid w:val="0"/>
          <w:kern w:val="0"/>
          <w:szCs w:val="21"/>
          <w:lang w:val="zh-CN"/>
        </w:rPr>
        <w:lastRenderedPageBreak/>
        <w:t>的规定见投标人须知前附表。招标代理机构将配合招标人与中标人签订合同。招标人与中标人应按招标文件要求和中标人的投标文件承诺订立书面合同，合同不得超出招标文件和中标人投标文件的范围，也不得再行订立背离合同实质性内容的其他协议。</w:t>
      </w:r>
    </w:p>
    <w:p w14:paraId="1FEDC959" w14:textId="77777777" w:rsidR="00EF136C" w:rsidRDefault="00937B62">
      <w:pPr>
        <w:numPr>
          <w:ilvl w:val="1"/>
          <w:numId w:val="3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中标人因不可抗力或者自身原因不能履行合同的，招标人可以与排位在中标人之后第一位的中标候选人签订合同，以此类推。</w:t>
      </w:r>
    </w:p>
    <w:p w14:paraId="005224B1" w14:textId="77777777" w:rsidR="00EF136C" w:rsidRDefault="00937B62">
      <w:pPr>
        <w:numPr>
          <w:ilvl w:val="1"/>
          <w:numId w:val="3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招标人应在《中标通知书》发出之日起30天内与中标人签订合同。</w:t>
      </w:r>
    </w:p>
    <w:p w14:paraId="6A56471B" w14:textId="77777777" w:rsidR="00EF136C" w:rsidRDefault="00937B62">
      <w:pPr>
        <w:numPr>
          <w:ilvl w:val="1"/>
          <w:numId w:val="35"/>
        </w:numPr>
        <w:autoSpaceDE w:val="0"/>
        <w:autoSpaceDN w:val="0"/>
        <w:adjustRightInd w:val="0"/>
        <w:spacing w:line="360" w:lineRule="auto"/>
        <w:ind w:left="0" w:firstLine="0"/>
        <w:jc w:val="left"/>
        <w:rPr>
          <w:rFonts w:ascii="宋体" w:hAnsi="宋体" w:cs="宋体"/>
          <w:snapToGrid w:val="0"/>
          <w:kern w:val="0"/>
          <w:szCs w:val="21"/>
          <w:lang w:val="zh-CN"/>
        </w:rPr>
      </w:pPr>
      <w:r>
        <w:rPr>
          <w:rFonts w:ascii="宋体" w:hAnsi="宋体" w:cs="宋体" w:hint="eastAsia"/>
          <w:snapToGrid w:val="0"/>
          <w:kern w:val="0"/>
          <w:szCs w:val="21"/>
          <w:lang w:val="zh-CN"/>
        </w:rPr>
        <w:t>其他要求：见投标人须知前附表。</w:t>
      </w:r>
    </w:p>
    <w:p w14:paraId="0AF2C87B" w14:textId="77777777" w:rsidR="00EF136C" w:rsidRDefault="00EF136C">
      <w:pPr>
        <w:numPr>
          <w:ilvl w:val="1"/>
          <w:numId w:val="35"/>
        </w:numPr>
        <w:autoSpaceDE w:val="0"/>
        <w:autoSpaceDN w:val="0"/>
        <w:adjustRightInd w:val="0"/>
        <w:spacing w:line="360" w:lineRule="auto"/>
        <w:ind w:left="0" w:firstLine="0"/>
        <w:jc w:val="left"/>
        <w:rPr>
          <w:rFonts w:ascii="宋体" w:hAnsi="宋体" w:cs="宋体"/>
          <w:snapToGrid w:val="0"/>
          <w:kern w:val="0"/>
          <w:szCs w:val="21"/>
          <w:lang w:val="zh-CN"/>
        </w:rPr>
        <w:sectPr w:rsidR="00EF136C" w:rsidSect="00960EEB">
          <w:headerReference w:type="default" r:id="rId17"/>
          <w:footerReference w:type="default" r:id="rId18"/>
          <w:pgSz w:w="11906" w:h="16838"/>
          <w:pgMar w:top="1440" w:right="1800" w:bottom="1440" w:left="1800" w:header="851" w:footer="992" w:gutter="0"/>
          <w:pgNumType w:fmt="numberInDash" w:start="1"/>
          <w:cols w:space="720"/>
          <w:docGrid w:type="lines" w:linePitch="312"/>
        </w:sectPr>
      </w:pPr>
    </w:p>
    <w:p w14:paraId="1F01C73D" w14:textId="77777777" w:rsidR="00EF136C" w:rsidRDefault="00937B62">
      <w:pPr>
        <w:numPr>
          <w:ilvl w:val="0"/>
          <w:numId w:val="1"/>
        </w:numPr>
        <w:spacing w:line="360" w:lineRule="auto"/>
        <w:jc w:val="center"/>
        <w:outlineLvl w:val="0"/>
        <w:rPr>
          <w:b/>
          <w:sz w:val="36"/>
          <w:szCs w:val="36"/>
        </w:rPr>
      </w:pPr>
      <w:bookmarkStart w:id="51" w:name="_Toc78807506"/>
      <w:r>
        <w:rPr>
          <w:b/>
          <w:sz w:val="36"/>
          <w:szCs w:val="36"/>
        </w:rPr>
        <w:lastRenderedPageBreak/>
        <w:t>技术规格、参数及要求</w:t>
      </w:r>
      <w:bookmarkEnd w:id="51"/>
    </w:p>
    <w:p w14:paraId="22453D9D" w14:textId="77777777" w:rsidR="00EF136C" w:rsidRDefault="00937B62">
      <w:pPr>
        <w:spacing w:line="360" w:lineRule="auto"/>
        <w:rPr>
          <w:rFonts w:ascii="宋体" w:hAnsi="宋体"/>
          <w:b/>
          <w:szCs w:val="21"/>
          <w:lang w:val="hr-HR"/>
        </w:rPr>
      </w:pPr>
      <w:r>
        <w:rPr>
          <w:rFonts w:ascii="宋体" w:hAnsi="宋体" w:hint="eastAsia"/>
          <w:b/>
          <w:szCs w:val="21"/>
          <w:lang w:val="hr-HR"/>
        </w:rPr>
        <w:t>一、项目概况</w:t>
      </w:r>
    </w:p>
    <w:p w14:paraId="55596A54" w14:textId="4AB8527D" w:rsidR="00EF136C" w:rsidRDefault="00937B62">
      <w:pPr>
        <w:spacing w:line="360" w:lineRule="auto"/>
        <w:ind w:firstLineChars="200" w:firstLine="420"/>
        <w:rPr>
          <w:rFonts w:ascii="宋体" w:hAnsi="宋体" w:cs="宋体"/>
          <w:szCs w:val="21"/>
        </w:rPr>
      </w:pPr>
      <w:r>
        <w:rPr>
          <w:rFonts w:ascii="宋体" w:hAnsi="宋体" w:cs="宋体" w:hint="eastAsia"/>
          <w:szCs w:val="21"/>
        </w:rPr>
        <w:t>该项目路线全长512.567公里，</w:t>
      </w:r>
      <w:r>
        <w:rPr>
          <w:rFonts w:ascii="宋体" w:hAnsi="宋体" w:cs="宋体"/>
          <w:szCs w:val="21"/>
        </w:rPr>
        <w:t>采用双向四车道高速公路标准建设</w:t>
      </w:r>
      <w:r>
        <w:rPr>
          <w:rFonts w:ascii="宋体" w:hAnsi="宋体" w:cs="宋体" w:hint="eastAsia"/>
          <w:szCs w:val="21"/>
        </w:rPr>
        <w:t>，</w:t>
      </w:r>
      <w:r>
        <w:rPr>
          <w:rFonts w:ascii="宋体" w:hAnsi="宋体" w:cs="宋体"/>
          <w:szCs w:val="21"/>
        </w:rPr>
        <w:t>设计时速80公里，整体式路基宽度25.5米，分离式路基单幅宽度12.75米</w:t>
      </w:r>
      <w:r>
        <w:rPr>
          <w:rFonts w:ascii="宋体" w:hAnsi="宋体" w:cs="宋体" w:hint="eastAsia"/>
          <w:szCs w:val="21"/>
        </w:rPr>
        <w:t>；</w:t>
      </w:r>
      <w:r>
        <w:rPr>
          <w:rFonts w:ascii="宋体" w:hAnsi="宋体" w:cs="宋体"/>
          <w:szCs w:val="21"/>
        </w:rPr>
        <w:t>沥青混凝土路面，荷载等级:公路</w:t>
      </w:r>
      <w:r>
        <w:rPr>
          <w:rFonts w:ascii="宋体" w:hAnsi="宋体" w:cs="宋体" w:hint="eastAsia"/>
          <w:szCs w:val="21"/>
        </w:rPr>
        <w:t>-</w:t>
      </w:r>
      <w:r>
        <w:rPr>
          <w:rFonts w:ascii="宋体" w:hAnsi="宋体" w:cs="宋体"/>
          <w:szCs w:val="21"/>
        </w:rPr>
        <w:t>I级。</w:t>
      </w:r>
      <w:r>
        <w:rPr>
          <w:rFonts w:ascii="宋体" w:hAnsi="宋体" w:cs="宋体" w:hint="eastAsia"/>
          <w:szCs w:val="21"/>
        </w:rPr>
        <w:t>项目区域位于滇西经向构造带，本路线标段总体地处怒江大断裂带和澜沧江大断裂带之间，区域内褶皱、断裂比较发育，褶皱大多被断层所破坏。隧道区浅部岩石风化裂隙发育，岩体较破碎，深部节理裂隙为稍发育～较发育；地表出露岩石风化强烈，节理裂隙很发育，杂乱型，节理裂隙不利于隧道围岩稳定。</w:t>
      </w:r>
    </w:p>
    <w:p w14:paraId="6250FE7E" w14:textId="1C415A4E" w:rsidR="00EF136C" w:rsidRDefault="00937B62">
      <w:pPr>
        <w:spacing w:line="360" w:lineRule="auto"/>
        <w:ind w:firstLineChars="200" w:firstLine="420"/>
        <w:rPr>
          <w:rFonts w:ascii="宋体" w:hAnsi="宋体" w:cs="宋体"/>
          <w:szCs w:val="21"/>
        </w:rPr>
      </w:pPr>
      <w:r>
        <w:rPr>
          <w:rFonts w:ascii="宋体" w:hAnsi="宋体" w:cs="宋体" w:hint="eastAsia"/>
          <w:bCs/>
          <w:szCs w:val="21"/>
        </w:rPr>
        <w:t>本项目</w:t>
      </w:r>
      <w:r>
        <w:rPr>
          <w:rFonts w:ascii="宋体" w:hAnsi="宋体" w:cs="宋体"/>
          <w:szCs w:val="21"/>
        </w:rPr>
        <w:t>检测服务期</w:t>
      </w:r>
      <w:r>
        <w:rPr>
          <w:rFonts w:ascii="宋体" w:hAnsi="宋体" w:cs="宋体" w:hint="eastAsia"/>
          <w:szCs w:val="21"/>
        </w:rPr>
        <w:t>72个月（其中施工期48个月</w:t>
      </w:r>
      <w:r>
        <w:rPr>
          <w:rFonts w:ascii="宋体" w:hAnsi="宋体" w:cs="宋体"/>
          <w:szCs w:val="21"/>
        </w:rPr>
        <w:t>，缺陷责任期24个月）。</w:t>
      </w:r>
    </w:p>
    <w:p w14:paraId="584009C7" w14:textId="77777777" w:rsidR="00EF136C" w:rsidRDefault="00937B62">
      <w:pPr>
        <w:spacing w:line="360" w:lineRule="auto"/>
        <w:rPr>
          <w:rFonts w:ascii="宋体" w:hAnsi="宋体"/>
          <w:b/>
          <w:szCs w:val="21"/>
          <w:lang w:val="hr-HR"/>
        </w:rPr>
      </w:pPr>
      <w:r>
        <w:rPr>
          <w:rFonts w:ascii="宋体" w:hAnsi="宋体" w:hint="eastAsia"/>
          <w:b/>
          <w:szCs w:val="21"/>
          <w:lang w:val="hr-HR"/>
        </w:rPr>
        <w:t>二、服务内容</w:t>
      </w:r>
    </w:p>
    <w:p w14:paraId="2BC4079D" w14:textId="77777777" w:rsidR="00EF136C" w:rsidRDefault="00937B62">
      <w:pPr>
        <w:spacing w:line="360" w:lineRule="auto"/>
        <w:ind w:firstLineChars="200" w:firstLine="420"/>
        <w:jc w:val="left"/>
        <w:rPr>
          <w:rFonts w:ascii="宋体" w:hAnsi="宋体" w:cs="宋体"/>
          <w:szCs w:val="21"/>
        </w:rPr>
      </w:pPr>
      <w:r>
        <w:rPr>
          <w:rFonts w:ascii="宋体" w:hAnsi="宋体" w:cs="宋体" w:hint="eastAsia"/>
          <w:szCs w:val="21"/>
        </w:rPr>
        <w:t>1、投标人投入的人员及设备须满足下文提及的“</w:t>
      </w:r>
      <w:r>
        <w:rPr>
          <w:rFonts w:ascii="宋体" w:hAnsi="宋体" w:hint="eastAsia"/>
          <w:bCs/>
          <w:szCs w:val="21"/>
        </w:rPr>
        <w:t>拟投入人员和设备最低要求</w:t>
      </w:r>
      <w:r>
        <w:rPr>
          <w:rFonts w:ascii="宋体" w:hAnsi="宋体" w:cs="宋体" w:hint="eastAsia"/>
          <w:szCs w:val="21"/>
        </w:rPr>
        <w:t>”。当不满足施工现场高峰期需要时，投标人应增加相应人员、设备投入，以满足现场技术服务需要，费用包含在总报价内，招标人不另行支付费用。</w:t>
      </w:r>
    </w:p>
    <w:p w14:paraId="1A64D03A" w14:textId="480EBE6A" w:rsidR="00EF136C" w:rsidRDefault="00937B62">
      <w:pPr>
        <w:spacing w:line="360" w:lineRule="auto"/>
        <w:ind w:firstLineChars="200" w:firstLine="420"/>
        <w:jc w:val="left"/>
        <w:rPr>
          <w:rFonts w:ascii="宋体" w:hAnsi="宋体" w:cs="宋体"/>
          <w:szCs w:val="21"/>
        </w:rPr>
      </w:pPr>
      <w:r w:rsidRPr="001877AF">
        <w:rPr>
          <w:rFonts w:ascii="宋体" w:hAnsi="宋体" w:cs="宋体" w:hint="eastAsia"/>
          <w:szCs w:val="21"/>
        </w:rPr>
        <w:t>在招标人的监管下，投标人须</w:t>
      </w:r>
      <w:r w:rsidR="001877AF" w:rsidRPr="001877AF">
        <w:rPr>
          <w:rFonts w:ascii="宋体" w:hAnsi="宋体" w:cs="宋体" w:hint="eastAsia"/>
          <w:szCs w:val="21"/>
        </w:rPr>
        <w:t>协助招标人</w:t>
      </w:r>
      <w:r w:rsidR="00A82E5A" w:rsidRPr="001877AF">
        <w:rPr>
          <w:rFonts w:ascii="宋体" w:hAnsi="宋体" w:cs="宋体" w:hint="eastAsia"/>
          <w:szCs w:val="21"/>
        </w:rPr>
        <w:t>完成约2</w:t>
      </w:r>
      <w:r w:rsidR="00A82E5A" w:rsidRPr="001877AF">
        <w:rPr>
          <w:rFonts w:ascii="宋体" w:hAnsi="宋体" w:cs="宋体"/>
          <w:szCs w:val="21"/>
        </w:rPr>
        <w:t>0000</w:t>
      </w:r>
      <w:r w:rsidR="00A82E5A" w:rsidRPr="001877AF">
        <w:rPr>
          <w:rFonts w:ascii="宋体" w:hAnsi="宋体" w:cs="宋体" w:hint="eastAsia"/>
          <w:szCs w:val="21"/>
        </w:rPr>
        <w:t>延米隧道的监控量测及质量检测相关技术服务工作，</w:t>
      </w:r>
      <w:r w:rsidRPr="001877AF">
        <w:rPr>
          <w:rFonts w:ascii="宋体" w:hAnsi="宋体" w:cs="宋体" w:hint="eastAsia"/>
          <w:szCs w:val="21"/>
        </w:rPr>
        <w:t>具体工作内容由招标人安排。</w:t>
      </w:r>
    </w:p>
    <w:p w14:paraId="289511C5" w14:textId="77777777" w:rsidR="00EF136C" w:rsidRDefault="00937B62">
      <w:pPr>
        <w:spacing w:line="360" w:lineRule="auto"/>
        <w:ind w:firstLineChars="200" w:firstLine="420"/>
        <w:jc w:val="left"/>
        <w:rPr>
          <w:rFonts w:ascii="宋体" w:hAnsi="宋体" w:cs="宋体"/>
          <w:szCs w:val="21"/>
        </w:rPr>
      </w:pPr>
      <w:r>
        <w:rPr>
          <w:rFonts w:ascii="宋体" w:hAnsi="宋体" w:cs="宋体" w:hint="eastAsia"/>
          <w:szCs w:val="21"/>
        </w:rPr>
        <w:t>2.投标人负责隧道检测项目部驻地房屋的租赁及驻地标准化建设费用，驻地房屋需满足生产生活需要，符合工地试验室标准化建设指南要求，能通过主管行政单位验收。驻地标准化建设包括驻地装修、生活及办公设施的采购等费用。</w:t>
      </w:r>
    </w:p>
    <w:p w14:paraId="79D77E17" w14:textId="77777777" w:rsidR="00EF136C" w:rsidRDefault="00937B62">
      <w:pPr>
        <w:spacing w:line="360" w:lineRule="auto"/>
        <w:ind w:firstLineChars="200" w:firstLine="420"/>
      </w:pPr>
      <w:r>
        <w:rPr>
          <w:rFonts w:hint="eastAsia"/>
        </w:rPr>
        <w:t>3</w:t>
      </w:r>
      <w:r>
        <w:t>.</w:t>
      </w:r>
      <w:r>
        <w:rPr>
          <w:rFonts w:hint="eastAsia"/>
        </w:rPr>
        <w:t>投标人负责对外协调等工作。</w:t>
      </w:r>
    </w:p>
    <w:p w14:paraId="5B0D3C27" w14:textId="4C7FCB4D" w:rsidR="00EF136C" w:rsidRDefault="00937B62">
      <w:pPr>
        <w:spacing w:line="360" w:lineRule="auto"/>
        <w:ind w:firstLineChars="200" w:firstLine="420"/>
        <w:jc w:val="left"/>
        <w:rPr>
          <w:rFonts w:ascii="宋体" w:hAnsi="宋体" w:cs="宋体"/>
          <w:szCs w:val="20"/>
        </w:rPr>
      </w:pPr>
      <w:r>
        <w:rPr>
          <w:rFonts w:ascii="宋体" w:hAnsi="宋体" w:cs="宋体" w:hint="eastAsia"/>
          <w:szCs w:val="20"/>
        </w:rPr>
        <w:t>服务期：</w:t>
      </w:r>
      <w:r>
        <w:rPr>
          <w:rFonts w:ascii="宋体" w:hAnsi="宋体" w:cs="宋体"/>
          <w:szCs w:val="21"/>
        </w:rPr>
        <w:t>检测服务期</w:t>
      </w:r>
      <w:r>
        <w:rPr>
          <w:rFonts w:ascii="宋体" w:hAnsi="宋体" w:cs="宋体" w:hint="eastAsia"/>
          <w:szCs w:val="21"/>
        </w:rPr>
        <w:t>72个月（其中施工期48个月</w:t>
      </w:r>
      <w:r>
        <w:rPr>
          <w:rFonts w:ascii="宋体" w:hAnsi="宋体" w:cs="宋体"/>
          <w:szCs w:val="21"/>
        </w:rPr>
        <w:t>，缺陷责任期24个月）</w:t>
      </w:r>
      <w:r>
        <w:rPr>
          <w:rFonts w:ascii="宋体" w:hAnsi="宋体" w:cs="宋体" w:hint="eastAsia"/>
          <w:szCs w:val="20"/>
        </w:rPr>
        <w:t>。</w:t>
      </w:r>
    </w:p>
    <w:p w14:paraId="25C9917E" w14:textId="77777777" w:rsidR="00EF136C" w:rsidRDefault="00937B62">
      <w:pPr>
        <w:spacing w:line="360" w:lineRule="auto"/>
        <w:rPr>
          <w:rFonts w:ascii="宋体" w:hAnsi="宋体"/>
          <w:b/>
          <w:szCs w:val="21"/>
        </w:rPr>
      </w:pPr>
      <w:r>
        <w:rPr>
          <w:rFonts w:ascii="宋体" w:hAnsi="宋体" w:hint="eastAsia"/>
          <w:b/>
          <w:szCs w:val="21"/>
        </w:rPr>
        <w:t>三、拟投入人员和设备最低要求</w:t>
      </w:r>
    </w:p>
    <w:p w14:paraId="40DF42C6" w14:textId="77777777" w:rsidR="00EF136C" w:rsidRDefault="00937B62">
      <w:pPr>
        <w:jc w:val="center"/>
        <w:rPr>
          <w:b/>
          <w:bCs/>
        </w:rPr>
      </w:pPr>
      <w:r>
        <w:rPr>
          <w:rFonts w:hint="eastAsia"/>
          <w:b/>
          <w:bCs/>
        </w:rPr>
        <w:t>拟投入人员最低要求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1"/>
        <w:gridCol w:w="1359"/>
        <w:gridCol w:w="5822"/>
      </w:tblGrid>
      <w:tr w:rsidR="00EF136C" w14:paraId="00A70889" w14:textId="77777777" w:rsidTr="00516C85">
        <w:trPr>
          <w:trHeight w:val="431"/>
          <w:jc w:val="center"/>
        </w:trPr>
        <w:tc>
          <w:tcPr>
            <w:tcW w:w="1341" w:type="dxa"/>
            <w:tcBorders>
              <w:tl2br w:val="nil"/>
              <w:tr2bl w:val="nil"/>
            </w:tcBorders>
            <w:vAlign w:val="center"/>
          </w:tcPr>
          <w:p w14:paraId="50118204" w14:textId="77777777" w:rsidR="00EF136C" w:rsidRDefault="00937B62">
            <w:pPr>
              <w:adjustRightInd w:val="0"/>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人员</w:t>
            </w:r>
          </w:p>
        </w:tc>
        <w:tc>
          <w:tcPr>
            <w:tcW w:w="1359" w:type="dxa"/>
            <w:tcBorders>
              <w:tl2br w:val="nil"/>
              <w:tr2bl w:val="nil"/>
            </w:tcBorders>
            <w:vAlign w:val="center"/>
          </w:tcPr>
          <w:p w14:paraId="4AB5B65C" w14:textId="77777777" w:rsidR="00EF136C" w:rsidRDefault="00937B62">
            <w:pPr>
              <w:adjustRightInd w:val="0"/>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数量</w:t>
            </w:r>
          </w:p>
        </w:tc>
        <w:tc>
          <w:tcPr>
            <w:tcW w:w="5822" w:type="dxa"/>
            <w:tcBorders>
              <w:tl2br w:val="nil"/>
              <w:tr2bl w:val="nil"/>
            </w:tcBorders>
            <w:vAlign w:val="center"/>
          </w:tcPr>
          <w:p w14:paraId="3821B845" w14:textId="77777777" w:rsidR="00EF136C" w:rsidRDefault="00937B62">
            <w:pPr>
              <w:adjustRightInd w:val="0"/>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资格要求</w:t>
            </w:r>
          </w:p>
        </w:tc>
      </w:tr>
      <w:tr w:rsidR="00EF136C" w14:paraId="0EDCF369" w14:textId="77777777" w:rsidTr="00516C85">
        <w:trPr>
          <w:trHeight w:val="1157"/>
          <w:jc w:val="center"/>
        </w:trPr>
        <w:tc>
          <w:tcPr>
            <w:tcW w:w="1341" w:type="dxa"/>
            <w:tcBorders>
              <w:tl2br w:val="nil"/>
              <w:tr2bl w:val="nil"/>
            </w:tcBorders>
            <w:vAlign w:val="center"/>
          </w:tcPr>
          <w:p w14:paraId="22FF1E9A" w14:textId="77777777" w:rsidR="00EF136C" w:rsidRDefault="00937B62">
            <w:pPr>
              <w:adjustRightInd w:val="0"/>
              <w:snapToGrid w:val="0"/>
              <w:jc w:val="center"/>
              <w:rPr>
                <w:rFonts w:asciiTheme="minorEastAsia" w:hAnsiTheme="minorEastAsia" w:cs="宋体"/>
                <w:szCs w:val="21"/>
              </w:rPr>
            </w:pPr>
            <w:r>
              <w:rPr>
                <w:rFonts w:asciiTheme="minorEastAsia" w:hAnsiTheme="minorEastAsia" w:cs="宋体" w:hint="eastAsia"/>
                <w:szCs w:val="21"/>
              </w:rPr>
              <w:t>检测工程师</w:t>
            </w:r>
          </w:p>
        </w:tc>
        <w:tc>
          <w:tcPr>
            <w:tcW w:w="1359" w:type="dxa"/>
            <w:tcBorders>
              <w:tl2br w:val="nil"/>
              <w:tr2bl w:val="nil"/>
            </w:tcBorders>
            <w:vAlign w:val="center"/>
          </w:tcPr>
          <w:p w14:paraId="3045C194" w14:textId="77777777" w:rsidR="00EF136C" w:rsidRDefault="00937B62">
            <w:pPr>
              <w:adjustRightInd w:val="0"/>
              <w:snapToGrid w:val="0"/>
              <w:jc w:val="center"/>
              <w:rPr>
                <w:rFonts w:asciiTheme="minorEastAsia" w:hAnsiTheme="minorEastAsia" w:cs="宋体"/>
                <w:szCs w:val="21"/>
              </w:rPr>
            </w:pPr>
            <w:r>
              <w:rPr>
                <w:rFonts w:asciiTheme="minorEastAsia" w:hAnsiTheme="minorEastAsia" w:cs="宋体"/>
                <w:szCs w:val="21"/>
              </w:rPr>
              <w:t>1</w:t>
            </w:r>
          </w:p>
        </w:tc>
        <w:tc>
          <w:tcPr>
            <w:tcW w:w="5822" w:type="dxa"/>
            <w:tcBorders>
              <w:tl2br w:val="nil"/>
              <w:tr2bl w:val="nil"/>
            </w:tcBorders>
            <w:vAlign w:val="center"/>
          </w:tcPr>
          <w:p w14:paraId="7F20229E" w14:textId="04F9D7F6" w:rsidR="00EF136C" w:rsidRDefault="00937B62">
            <w:pPr>
              <w:adjustRightInd w:val="0"/>
              <w:snapToGrid w:val="0"/>
              <w:ind w:firstLineChars="200" w:firstLine="420"/>
              <w:jc w:val="left"/>
              <w:rPr>
                <w:rFonts w:asciiTheme="minorEastAsia" w:hAnsiTheme="minorEastAsia" w:cs="宋体"/>
                <w:szCs w:val="21"/>
              </w:rPr>
            </w:pPr>
            <w:r>
              <w:rPr>
                <w:rFonts w:asciiTheme="minorEastAsia" w:hAnsiTheme="minorEastAsia" w:cs="宋体" w:hint="eastAsia"/>
                <w:szCs w:val="21"/>
              </w:rPr>
              <w:t>从事公路工程隧道检测工作3年以上，</w:t>
            </w:r>
            <w:r w:rsidR="008F7448">
              <w:rPr>
                <w:rFonts w:asciiTheme="minorEastAsia" w:hAnsiTheme="minorEastAsia" w:cs="宋体" w:hint="eastAsia"/>
                <w:szCs w:val="21"/>
              </w:rPr>
              <w:t>具有</w:t>
            </w:r>
            <w:r>
              <w:rPr>
                <w:rFonts w:asciiTheme="minorEastAsia" w:hAnsiTheme="minorEastAsia" w:cs="宋体" w:hint="eastAsia"/>
                <w:szCs w:val="21"/>
              </w:rPr>
              <w:t>交通运输部隧道专业试验检测工程师证书。</w:t>
            </w:r>
          </w:p>
        </w:tc>
      </w:tr>
      <w:tr w:rsidR="00EF136C" w14:paraId="2869E795" w14:textId="77777777" w:rsidTr="00516C85">
        <w:trPr>
          <w:trHeight w:val="834"/>
          <w:jc w:val="center"/>
        </w:trPr>
        <w:tc>
          <w:tcPr>
            <w:tcW w:w="1341" w:type="dxa"/>
            <w:tcBorders>
              <w:tl2br w:val="nil"/>
              <w:tr2bl w:val="nil"/>
            </w:tcBorders>
            <w:vAlign w:val="center"/>
          </w:tcPr>
          <w:p w14:paraId="4D72C382" w14:textId="77777777" w:rsidR="00EF136C" w:rsidRDefault="00937B62">
            <w:pPr>
              <w:adjustRightInd w:val="0"/>
              <w:snapToGrid w:val="0"/>
              <w:jc w:val="center"/>
              <w:rPr>
                <w:rFonts w:asciiTheme="minorEastAsia" w:hAnsiTheme="minorEastAsia" w:cs="宋体"/>
                <w:szCs w:val="21"/>
              </w:rPr>
            </w:pPr>
            <w:r>
              <w:rPr>
                <w:rFonts w:asciiTheme="minorEastAsia" w:hAnsiTheme="minorEastAsia" w:cs="宋体" w:hint="eastAsia"/>
                <w:szCs w:val="21"/>
              </w:rPr>
              <w:t>检测员</w:t>
            </w:r>
          </w:p>
        </w:tc>
        <w:tc>
          <w:tcPr>
            <w:tcW w:w="1359" w:type="dxa"/>
            <w:tcBorders>
              <w:tl2br w:val="nil"/>
              <w:tr2bl w:val="nil"/>
            </w:tcBorders>
            <w:vAlign w:val="center"/>
          </w:tcPr>
          <w:p w14:paraId="46C32D30" w14:textId="77777777" w:rsidR="00EF136C" w:rsidRDefault="00937B62">
            <w:pPr>
              <w:adjustRightInd w:val="0"/>
              <w:snapToGrid w:val="0"/>
              <w:jc w:val="center"/>
              <w:rPr>
                <w:rFonts w:asciiTheme="minorEastAsia" w:hAnsiTheme="minorEastAsia" w:cs="宋体"/>
                <w:szCs w:val="21"/>
              </w:rPr>
            </w:pPr>
            <w:r>
              <w:rPr>
                <w:rFonts w:asciiTheme="minorEastAsia" w:hAnsiTheme="minorEastAsia" w:cs="宋体"/>
                <w:szCs w:val="21"/>
              </w:rPr>
              <w:t>4</w:t>
            </w:r>
          </w:p>
        </w:tc>
        <w:tc>
          <w:tcPr>
            <w:tcW w:w="5822" w:type="dxa"/>
            <w:tcBorders>
              <w:tl2br w:val="nil"/>
              <w:tr2bl w:val="nil"/>
            </w:tcBorders>
            <w:vAlign w:val="center"/>
          </w:tcPr>
          <w:p w14:paraId="48A977E8" w14:textId="2878C191" w:rsidR="00EF136C" w:rsidRDefault="008F7448">
            <w:pPr>
              <w:adjustRightInd w:val="0"/>
              <w:snapToGrid w:val="0"/>
              <w:ind w:firstLineChars="200" w:firstLine="420"/>
              <w:jc w:val="left"/>
              <w:rPr>
                <w:rFonts w:asciiTheme="minorEastAsia" w:hAnsiTheme="minorEastAsia" w:cs="宋体"/>
                <w:szCs w:val="21"/>
              </w:rPr>
            </w:pPr>
            <w:r>
              <w:rPr>
                <w:rFonts w:asciiTheme="minorEastAsia" w:hAnsiTheme="minorEastAsia" w:cs="宋体" w:hint="eastAsia"/>
                <w:szCs w:val="21"/>
              </w:rPr>
              <w:t>具有</w:t>
            </w:r>
            <w:r w:rsidR="00937B62">
              <w:rPr>
                <w:rFonts w:asciiTheme="minorEastAsia" w:hAnsiTheme="minorEastAsia" w:cs="宋体" w:hint="eastAsia"/>
                <w:szCs w:val="21"/>
              </w:rPr>
              <w:t>隧道专业试验检测员证书。</w:t>
            </w:r>
          </w:p>
        </w:tc>
      </w:tr>
      <w:tr w:rsidR="00EF136C" w14:paraId="4FBC7F3A" w14:textId="77777777" w:rsidTr="00516C85">
        <w:trPr>
          <w:trHeight w:val="834"/>
          <w:jc w:val="center"/>
        </w:trPr>
        <w:tc>
          <w:tcPr>
            <w:tcW w:w="1341" w:type="dxa"/>
            <w:tcBorders>
              <w:tl2br w:val="nil"/>
              <w:tr2bl w:val="nil"/>
            </w:tcBorders>
            <w:vAlign w:val="center"/>
          </w:tcPr>
          <w:p w14:paraId="01E612FA" w14:textId="77777777" w:rsidR="00EF136C" w:rsidRDefault="00937B62">
            <w:pPr>
              <w:adjustRightInd w:val="0"/>
              <w:snapToGrid w:val="0"/>
              <w:jc w:val="center"/>
              <w:rPr>
                <w:rFonts w:asciiTheme="minorEastAsia" w:hAnsiTheme="minorEastAsia" w:cs="宋体"/>
                <w:szCs w:val="21"/>
              </w:rPr>
            </w:pPr>
            <w:r>
              <w:rPr>
                <w:rFonts w:asciiTheme="minorEastAsia" w:hAnsiTheme="minorEastAsia" w:cs="宋体" w:hint="eastAsia"/>
                <w:szCs w:val="21"/>
              </w:rPr>
              <w:t>辅助人员</w:t>
            </w:r>
          </w:p>
        </w:tc>
        <w:tc>
          <w:tcPr>
            <w:tcW w:w="1359" w:type="dxa"/>
            <w:tcBorders>
              <w:tl2br w:val="nil"/>
              <w:tr2bl w:val="nil"/>
            </w:tcBorders>
            <w:vAlign w:val="center"/>
          </w:tcPr>
          <w:p w14:paraId="7272BE1C" w14:textId="77777777" w:rsidR="00EF136C" w:rsidRDefault="00937B62">
            <w:pPr>
              <w:adjustRightInd w:val="0"/>
              <w:snapToGrid w:val="0"/>
              <w:jc w:val="center"/>
              <w:rPr>
                <w:rFonts w:asciiTheme="minorEastAsia" w:hAnsiTheme="minorEastAsia" w:cs="宋体"/>
                <w:szCs w:val="21"/>
              </w:rPr>
            </w:pPr>
            <w:r>
              <w:rPr>
                <w:rFonts w:asciiTheme="minorEastAsia" w:hAnsiTheme="minorEastAsia" w:cs="宋体"/>
                <w:szCs w:val="21"/>
              </w:rPr>
              <w:t>5</w:t>
            </w:r>
          </w:p>
        </w:tc>
        <w:tc>
          <w:tcPr>
            <w:tcW w:w="5822" w:type="dxa"/>
            <w:tcBorders>
              <w:tl2br w:val="nil"/>
              <w:tr2bl w:val="nil"/>
            </w:tcBorders>
            <w:vAlign w:val="center"/>
          </w:tcPr>
          <w:p w14:paraId="36F42858" w14:textId="77777777" w:rsidR="00EF136C" w:rsidRDefault="00937B62">
            <w:pPr>
              <w:adjustRightInd w:val="0"/>
              <w:snapToGrid w:val="0"/>
              <w:ind w:firstLineChars="200" w:firstLine="420"/>
              <w:jc w:val="center"/>
              <w:rPr>
                <w:rFonts w:asciiTheme="minorEastAsia" w:hAnsiTheme="minorEastAsia" w:cs="宋体"/>
                <w:szCs w:val="21"/>
              </w:rPr>
            </w:pPr>
            <w:r>
              <w:rPr>
                <w:rFonts w:asciiTheme="minorEastAsia" w:hAnsiTheme="minorEastAsia" w:cs="宋体" w:hint="eastAsia"/>
                <w:szCs w:val="21"/>
              </w:rPr>
              <w:t>/</w:t>
            </w:r>
          </w:p>
        </w:tc>
      </w:tr>
    </w:tbl>
    <w:p w14:paraId="30A424D8" w14:textId="77777777" w:rsidR="00EF136C" w:rsidRDefault="00EF136C">
      <w:pPr>
        <w:jc w:val="center"/>
        <w:rPr>
          <w:b/>
          <w:bCs/>
        </w:rPr>
      </w:pPr>
    </w:p>
    <w:p w14:paraId="56A181BF" w14:textId="77777777" w:rsidR="00EF136C" w:rsidRDefault="00937B62">
      <w:pPr>
        <w:jc w:val="center"/>
        <w:rPr>
          <w:b/>
          <w:bCs/>
        </w:rPr>
      </w:pPr>
      <w:r>
        <w:rPr>
          <w:rFonts w:hint="eastAsia"/>
          <w:b/>
          <w:bCs/>
        </w:rPr>
        <w:lastRenderedPageBreak/>
        <w:t>拟投入设备最低要求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38"/>
        <w:gridCol w:w="5516"/>
        <w:gridCol w:w="1268"/>
      </w:tblGrid>
      <w:tr w:rsidR="00EF136C" w14:paraId="32FC8209" w14:textId="77777777">
        <w:trPr>
          <w:trHeight w:val="520"/>
          <w:jc w:val="center"/>
        </w:trPr>
        <w:tc>
          <w:tcPr>
            <w:tcW w:w="1688" w:type="dxa"/>
            <w:tcBorders>
              <w:top w:val="single" w:sz="12" w:space="0" w:color="auto"/>
            </w:tcBorders>
            <w:vAlign w:val="center"/>
          </w:tcPr>
          <w:p w14:paraId="0CFB58ED" w14:textId="77777777" w:rsidR="00EF136C" w:rsidRDefault="00937B62">
            <w:pPr>
              <w:jc w:val="center"/>
              <w:rPr>
                <w:rFonts w:asciiTheme="minorEastAsia" w:hAnsiTheme="minorEastAsia" w:cs="宋体"/>
                <w:b/>
                <w:bCs/>
                <w:szCs w:val="21"/>
              </w:rPr>
            </w:pPr>
            <w:r>
              <w:rPr>
                <w:rFonts w:asciiTheme="minorEastAsia" w:hAnsiTheme="minorEastAsia" w:cs="宋体" w:hint="eastAsia"/>
                <w:b/>
                <w:bCs/>
                <w:szCs w:val="21"/>
              </w:rPr>
              <w:t>名 称</w:t>
            </w:r>
          </w:p>
        </w:tc>
        <w:tc>
          <w:tcPr>
            <w:tcW w:w="5357" w:type="dxa"/>
            <w:tcBorders>
              <w:top w:val="single" w:sz="12" w:space="0" w:color="auto"/>
            </w:tcBorders>
            <w:vAlign w:val="center"/>
          </w:tcPr>
          <w:p w14:paraId="218F3C17" w14:textId="77777777" w:rsidR="00EF136C" w:rsidRDefault="00937B62">
            <w:pPr>
              <w:jc w:val="center"/>
              <w:rPr>
                <w:rFonts w:asciiTheme="minorEastAsia" w:hAnsiTheme="minorEastAsia" w:cs="宋体"/>
                <w:b/>
                <w:bCs/>
                <w:szCs w:val="21"/>
              </w:rPr>
            </w:pPr>
            <w:r>
              <w:rPr>
                <w:rFonts w:asciiTheme="minorEastAsia" w:hAnsiTheme="minorEastAsia" w:cs="宋体" w:hint="eastAsia"/>
                <w:b/>
                <w:bCs/>
                <w:szCs w:val="21"/>
              </w:rPr>
              <w:t>规格</w:t>
            </w:r>
          </w:p>
        </w:tc>
        <w:tc>
          <w:tcPr>
            <w:tcW w:w="1231" w:type="dxa"/>
            <w:tcBorders>
              <w:top w:val="single" w:sz="12" w:space="0" w:color="auto"/>
            </w:tcBorders>
            <w:vAlign w:val="center"/>
          </w:tcPr>
          <w:p w14:paraId="0F00F67B" w14:textId="5DA728BB" w:rsidR="00EF136C" w:rsidRDefault="00937B62">
            <w:pPr>
              <w:jc w:val="center"/>
              <w:rPr>
                <w:rFonts w:asciiTheme="minorEastAsia" w:hAnsiTheme="minorEastAsia" w:cs="宋体"/>
                <w:b/>
                <w:bCs/>
                <w:szCs w:val="21"/>
              </w:rPr>
            </w:pPr>
            <w:r>
              <w:rPr>
                <w:rFonts w:asciiTheme="minorEastAsia" w:hAnsiTheme="minorEastAsia" w:cs="宋体" w:hint="eastAsia"/>
                <w:b/>
                <w:bCs/>
                <w:szCs w:val="21"/>
              </w:rPr>
              <w:t>数量</w:t>
            </w:r>
          </w:p>
        </w:tc>
      </w:tr>
      <w:tr w:rsidR="00EF136C" w14:paraId="6F5E7778" w14:textId="77777777">
        <w:trPr>
          <w:trHeight w:val="1106"/>
          <w:jc w:val="center"/>
        </w:trPr>
        <w:tc>
          <w:tcPr>
            <w:tcW w:w="1688" w:type="dxa"/>
            <w:vAlign w:val="center"/>
          </w:tcPr>
          <w:p w14:paraId="1C155356" w14:textId="77777777" w:rsidR="00EF136C" w:rsidRDefault="00937B62">
            <w:pPr>
              <w:tabs>
                <w:tab w:val="center" w:pos="4153"/>
              </w:tabs>
              <w:spacing w:line="312" w:lineRule="auto"/>
              <w:rPr>
                <w:rFonts w:asciiTheme="minorEastAsia" w:hAnsiTheme="minorEastAsia" w:cs="宋体"/>
                <w:szCs w:val="21"/>
              </w:rPr>
            </w:pPr>
            <w:r>
              <w:rPr>
                <w:rFonts w:asciiTheme="minorEastAsia" w:hAnsiTheme="minorEastAsia" w:cs="宋体" w:hint="eastAsia"/>
                <w:szCs w:val="21"/>
              </w:rPr>
              <w:t>地质雷达</w:t>
            </w:r>
          </w:p>
        </w:tc>
        <w:tc>
          <w:tcPr>
            <w:tcW w:w="5357" w:type="dxa"/>
            <w:vAlign w:val="center"/>
          </w:tcPr>
          <w:p w14:paraId="792AC954"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SIR 系列地质雷达（SIR-Ⅱ、2000或3000）或RAMAC/GPR地质雷达，所配备的天线选用400～900MHZ（或更高），主机不少于1台，天线不少于1套（用于隧道衬砌质量检测）。</w:t>
            </w:r>
          </w:p>
        </w:tc>
        <w:tc>
          <w:tcPr>
            <w:tcW w:w="1231" w:type="dxa"/>
            <w:vAlign w:val="center"/>
          </w:tcPr>
          <w:p w14:paraId="797A9978"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6980F89E" w14:textId="77777777">
        <w:trPr>
          <w:trHeight w:val="741"/>
          <w:jc w:val="center"/>
        </w:trPr>
        <w:tc>
          <w:tcPr>
            <w:tcW w:w="1688" w:type="dxa"/>
            <w:vAlign w:val="center"/>
          </w:tcPr>
          <w:p w14:paraId="161A1F92"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地震波超前预报仪</w:t>
            </w:r>
          </w:p>
        </w:tc>
        <w:tc>
          <w:tcPr>
            <w:tcW w:w="5357" w:type="dxa"/>
            <w:vAlign w:val="center"/>
          </w:tcPr>
          <w:p w14:paraId="0339E9F4" w14:textId="080B44BE"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具备地质三维成像功能，数量不少于2套。</w:t>
            </w:r>
          </w:p>
        </w:tc>
        <w:tc>
          <w:tcPr>
            <w:tcW w:w="1231" w:type="dxa"/>
            <w:vAlign w:val="center"/>
          </w:tcPr>
          <w:p w14:paraId="5FD0D4CF"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2</w:t>
            </w:r>
          </w:p>
        </w:tc>
      </w:tr>
      <w:tr w:rsidR="00EF136C" w14:paraId="5D9D2875" w14:textId="77777777">
        <w:trPr>
          <w:trHeight w:val="614"/>
          <w:jc w:val="center"/>
        </w:trPr>
        <w:tc>
          <w:tcPr>
            <w:tcW w:w="1688" w:type="dxa"/>
            <w:vAlign w:val="center"/>
          </w:tcPr>
          <w:p w14:paraId="13CEBA11"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锚杆拉拔仪</w:t>
            </w:r>
          </w:p>
        </w:tc>
        <w:tc>
          <w:tcPr>
            <w:tcW w:w="5357" w:type="dxa"/>
            <w:vAlign w:val="center"/>
          </w:tcPr>
          <w:p w14:paraId="7CC4CA88" w14:textId="70D26D04"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不小于200kN，数量不少于2台。</w:t>
            </w:r>
          </w:p>
        </w:tc>
        <w:tc>
          <w:tcPr>
            <w:tcW w:w="1231" w:type="dxa"/>
            <w:vAlign w:val="center"/>
          </w:tcPr>
          <w:p w14:paraId="249AB1A1"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2</w:t>
            </w:r>
          </w:p>
        </w:tc>
      </w:tr>
      <w:tr w:rsidR="00EF136C" w14:paraId="1F169A1F" w14:textId="77777777">
        <w:trPr>
          <w:trHeight w:val="721"/>
          <w:jc w:val="center"/>
        </w:trPr>
        <w:tc>
          <w:tcPr>
            <w:tcW w:w="1688" w:type="dxa"/>
            <w:vAlign w:val="center"/>
          </w:tcPr>
          <w:p w14:paraId="7125E878"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单人手持式砼钻芯机</w:t>
            </w:r>
          </w:p>
        </w:tc>
        <w:tc>
          <w:tcPr>
            <w:tcW w:w="5357" w:type="dxa"/>
            <w:vAlign w:val="center"/>
          </w:tcPr>
          <w:p w14:paraId="565426DF" w14:textId="77777777" w:rsidR="00EF136C" w:rsidRDefault="00937B62">
            <w:pPr>
              <w:tabs>
                <w:tab w:val="right" w:pos="8306"/>
              </w:tabs>
              <w:adjustRightInd w:val="0"/>
              <w:snapToGrid w:val="0"/>
              <w:ind w:firstLine="480"/>
              <w:rPr>
                <w:rFonts w:asciiTheme="minorEastAsia" w:hAnsiTheme="minorEastAsia" w:cs="宋体"/>
                <w:szCs w:val="21"/>
              </w:rPr>
            </w:pPr>
            <w:r>
              <w:rPr>
                <w:rFonts w:asciiTheme="minorEastAsia" w:hAnsiTheme="minorEastAsia" w:cs="宋体" w:hint="eastAsia"/>
                <w:szCs w:val="21"/>
              </w:rPr>
              <w:t>满足隧道进出口同时开展检测工作要求。</w:t>
            </w:r>
          </w:p>
        </w:tc>
        <w:tc>
          <w:tcPr>
            <w:tcW w:w="1231" w:type="dxa"/>
            <w:vAlign w:val="center"/>
          </w:tcPr>
          <w:p w14:paraId="75642CC6"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0D3BEE75" w14:textId="77777777">
        <w:trPr>
          <w:trHeight w:val="632"/>
          <w:jc w:val="center"/>
        </w:trPr>
        <w:tc>
          <w:tcPr>
            <w:tcW w:w="1688" w:type="dxa"/>
            <w:vAlign w:val="center"/>
          </w:tcPr>
          <w:p w14:paraId="41236A35"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升降车</w:t>
            </w:r>
          </w:p>
        </w:tc>
        <w:tc>
          <w:tcPr>
            <w:tcW w:w="5357" w:type="dxa"/>
            <w:vAlign w:val="center"/>
          </w:tcPr>
          <w:p w14:paraId="06AE5005"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液压升降车或移动式升降平台1台。</w:t>
            </w:r>
          </w:p>
        </w:tc>
        <w:tc>
          <w:tcPr>
            <w:tcW w:w="1231" w:type="dxa"/>
            <w:vAlign w:val="center"/>
          </w:tcPr>
          <w:p w14:paraId="68407E58"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5F1D559D" w14:textId="77777777">
        <w:trPr>
          <w:trHeight w:val="584"/>
          <w:jc w:val="center"/>
        </w:trPr>
        <w:tc>
          <w:tcPr>
            <w:tcW w:w="1688" w:type="dxa"/>
            <w:vAlign w:val="center"/>
          </w:tcPr>
          <w:p w14:paraId="4F37B4FA"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回弹仪</w:t>
            </w:r>
          </w:p>
        </w:tc>
        <w:tc>
          <w:tcPr>
            <w:tcW w:w="5357" w:type="dxa"/>
            <w:vAlign w:val="center"/>
          </w:tcPr>
          <w:p w14:paraId="2726B6AF" w14:textId="77777777" w:rsidR="00EF136C" w:rsidRDefault="00937B62">
            <w:pPr>
              <w:tabs>
                <w:tab w:val="right" w:pos="8306"/>
              </w:tabs>
              <w:adjustRightInd w:val="0"/>
              <w:snapToGrid w:val="0"/>
              <w:ind w:firstLineChars="200" w:firstLine="420"/>
              <w:rPr>
                <w:rFonts w:asciiTheme="minorEastAsia" w:hAnsiTheme="minorEastAsia" w:cs="宋体"/>
                <w:szCs w:val="21"/>
              </w:rPr>
            </w:pPr>
            <w:r>
              <w:rPr>
                <w:rFonts w:asciiTheme="minorEastAsia" w:hAnsiTheme="minorEastAsia" w:cs="宋体" w:hint="eastAsia"/>
                <w:szCs w:val="21"/>
              </w:rPr>
              <w:t>不少于2台。</w:t>
            </w:r>
          </w:p>
        </w:tc>
        <w:tc>
          <w:tcPr>
            <w:tcW w:w="1231" w:type="dxa"/>
            <w:vAlign w:val="center"/>
          </w:tcPr>
          <w:p w14:paraId="133B2594"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2</w:t>
            </w:r>
          </w:p>
        </w:tc>
      </w:tr>
      <w:tr w:rsidR="00EF136C" w14:paraId="746140EB" w14:textId="77777777">
        <w:trPr>
          <w:trHeight w:val="631"/>
          <w:jc w:val="center"/>
        </w:trPr>
        <w:tc>
          <w:tcPr>
            <w:tcW w:w="1688" w:type="dxa"/>
            <w:vAlign w:val="center"/>
          </w:tcPr>
          <w:p w14:paraId="036A4061"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碳化深度仪</w:t>
            </w:r>
          </w:p>
        </w:tc>
        <w:tc>
          <w:tcPr>
            <w:tcW w:w="5357" w:type="dxa"/>
            <w:vAlign w:val="center"/>
          </w:tcPr>
          <w:p w14:paraId="1E3482A3"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不少于1套。</w:t>
            </w:r>
          </w:p>
        </w:tc>
        <w:tc>
          <w:tcPr>
            <w:tcW w:w="1231" w:type="dxa"/>
            <w:vAlign w:val="center"/>
          </w:tcPr>
          <w:p w14:paraId="5F845FEF"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4D089C35" w14:textId="77777777">
        <w:trPr>
          <w:trHeight w:val="665"/>
          <w:jc w:val="center"/>
        </w:trPr>
        <w:tc>
          <w:tcPr>
            <w:tcW w:w="1688" w:type="dxa"/>
            <w:vAlign w:val="center"/>
          </w:tcPr>
          <w:p w14:paraId="52046331"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钢筋保护层厚度测定仪</w:t>
            </w:r>
          </w:p>
        </w:tc>
        <w:tc>
          <w:tcPr>
            <w:tcW w:w="5357" w:type="dxa"/>
            <w:vAlign w:val="center"/>
          </w:tcPr>
          <w:p w14:paraId="0D5E3754"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不少于1台。</w:t>
            </w:r>
          </w:p>
        </w:tc>
        <w:tc>
          <w:tcPr>
            <w:tcW w:w="1231" w:type="dxa"/>
            <w:vAlign w:val="center"/>
          </w:tcPr>
          <w:p w14:paraId="727D53E6"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076DAEBE" w14:textId="77777777">
        <w:trPr>
          <w:trHeight w:val="631"/>
          <w:jc w:val="center"/>
        </w:trPr>
        <w:tc>
          <w:tcPr>
            <w:tcW w:w="1688" w:type="dxa"/>
            <w:vAlign w:val="center"/>
          </w:tcPr>
          <w:p w14:paraId="5E5D8E9E"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全站仪</w:t>
            </w:r>
          </w:p>
        </w:tc>
        <w:tc>
          <w:tcPr>
            <w:tcW w:w="5357" w:type="dxa"/>
            <w:vAlign w:val="center"/>
          </w:tcPr>
          <w:p w14:paraId="46353CC8"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不少于2套</w:t>
            </w:r>
          </w:p>
        </w:tc>
        <w:tc>
          <w:tcPr>
            <w:tcW w:w="1231" w:type="dxa"/>
            <w:vAlign w:val="center"/>
          </w:tcPr>
          <w:p w14:paraId="0369A864"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2</w:t>
            </w:r>
          </w:p>
        </w:tc>
      </w:tr>
      <w:tr w:rsidR="00EF136C" w14:paraId="6495743A" w14:textId="77777777">
        <w:trPr>
          <w:trHeight w:val="525"/>
          <w:jc w:val="center"/>
        </w:trPr>
        <w:tc>
          <w:tcPr>
            <w:tcW w:w="1688" w:type="dxa"/>
            <w:vAlign w:val="center"/>
          </w:tcPr>
          <w:p w14:paraId="15D55B29"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水准仪</w:t>
            </w:r>
          </w:p>
        </w:tc>
        <w:tc>
          <w:tcPr>
            <w:tcW w:w="5357" w:type="dxa"/>
            <w:vAlign w:val="center"/>
          </w:tcPr>
          <w:p w14:paraId="3516E6D9"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不少于2套</w:t>
            </w:r>
          </w:p>
        </w:tc>
        <w:tc>
          <w:tcPr>
            <w:tcW w:w="1231" w:type="dxa"/>
            <w:vAlign w:val="center"/>
          </w:tcPr>
          <w:p w14:paraId="4AA2DA17"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2</w:t>
            </w:r>
          </w:p>
        </w:tc>
      </w:tr>
      <w:tr w:rsidR="00EF136C" w14:paraId="01D68F72" w14:textId="77777777">
        <w:trPr>
          <w:trHeight w:val="525"/>
          <w:jc w:val="center"/>
        </w:trPr>
        <w:tc>
          <w:tcPr>
            <w:tcW w:w="1688" w:type="dxa"/>
            <w:vAlign w:val="center"/>
          </w:tcPr>
          <w:p w14:paraId="5498C709"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标准校验钢砧</w:t>
            </w:r>
          </w:p>
        </w:tc>
        <w:tc>
          <w:tcPr>
            <w:tcW w:w="5357" w:type="dxa"/>
            <w:vAlign w:val="center"/>
          </w:tcPr>
          <w:p w14:paraId="041888AD"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w:t>
            </w:r>
          </w:p>
        </w:tc>
        <w:tc>
          <w:tcPr>
            <w:tcW w:w="1231" w:type="dxa"/>
            <w:vAlign w:val="center"/>
          </w:tcPr>
          <w:p w14:paraId="3C40179C"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1B1A6735" w14:textId="77777777">
        <w:trPr>
          <w:trHeight w:val="525"/>
          <w:jc w:val="center"/>
        </w:trPr>
        <w:tc>
          <w:tcPr>
            <w:tcW w:w="1688" w:type="dxa"/>
            <w:vAlign w:val="center"/>
          </w:tcPr>
          <w:p w14:paraId="1F49BEBD"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地质罗盘</w:t>
            </w:r>
          </w:p>
        </w:tc>
        <w:tc>
          <w:tcPr>
            <w:tcW w:w="5357" w:type="dxa"/>
            <w:vAlign w:val="center"/>
          </w:tcPr>
          <w:p w14:paraId="6B272696"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w:t>
            </w:r>
          </w:p>
        </w:tc>
        <w:tc>
          <w:tcPr>
            <w:tcW w:w="1231" w:type="dxa"/>
            <w:vAlign w:val="center"/>
          </w:tcPr>
          <w:p w14:paraId="580035BD"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262F8934" w14:textId="77777777">
        <w:trPr>
          <w:trHeight w:val="525"/>
          <w:jc w:val="center"/>
        </w:trPr>
        <w:tc>
          <w:tcPr>
            <w:tcW w:w="1688" w:type="dxa"/>
            <w:vAlign w:val="center"/>
          </w:tcPr>
          <w:p w14:paraId="5EF62409"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锚杆无损检测仪</w:t>
            </w:r>
          </w:p>
        </w:tc>
        <w:tc>
          <w:tcPr>
            <w:tcW w:w="5357" w:type="dxa"/>
            <w:vAlign w:val="center"/>
          </w:tcPr>
          <w:p w14:paraId="23D1478F"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w:t>
            </w:r>
          </w:p>
        </w:tc>
        <w:tc>
          <w:tcPr>
            <w:tcW w:w="1231" w:type="dxa"/>
            <w:vAlign w:val="center"/>
          </w:tcPr>
          <w:p w14:paraId="2EB30E12"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59123AE8" w14:textId="77777777">
        <w:trPr>
          <w:trHeight w:val="525"/>
          <w:jc w:val="center"/>
        </w:trPr>
        <w:tc>
          <w:tcPr>
            <w:tcW w:w="1688" w:type="dxa"/>
            <w:vAlign w:val="center"/>
          </w:tcPr>
          <w:p w14:paraId="08AF605E"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激光断面仪</w:t>
            </w:r>
          </w:p>
        </w:tc>
        <w:tc>
          <w:tcPr>
            <w:tcW w:w="5357" w:type="dxa"/>
            <w:vAlign w:val="center"/>
          </w:tcPr>
          <w:p w14:paraId="4B10ACC5"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w:t>
            </w:r>
          </w:p>
        </w:tc>
        <w:tc>
          <w:tcPr>
            <w:tcW w:w="1231" w:type="dxa"/>
            <w:vAlign w:val="center"/>
          </w:tcPr>
          <w:p w14:paraId="59C0EB5D"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r w:rsidR="00EF136C" w14:paraId="5BCD1F5B" w14:textId="77777777">
        <w:trPr>
          <w:trHeight w:val="525"/>
          <w:jc w:val="center"/>
        </w:trPr>
        <w:tc>
          <w:tcPr>
            <w:tcW w:w="1688" w:type="dxa"/>
            <w:vAlign w:val="center"/>
          </w:tcPr>
          <w:p w14:paraId="2B6AB43E" w14:textId="77777777" w:rsidR="00EF136C" w:rsidRDefault="00937B62">
            <w:pPr>
              <w:tabs>
                <w:tab w:val="center" w:pos="4153"/>
              </w:tabs>
              <w:jc w:val="center"/>
              <w:rPr>
                <w:rFonts w:asciiTheme="minorEastAsia" w:hAnsiTheme="minorEastAsia" w:cs="宋体"/>
                <w:szCs w:val="21"/>
              </w:rPr>
            </w:pPr>
            <w:r>
              <w:rPr>
                <w:rFonts w:asciiTheme="minorEastAsia" w:hAnsiTheme="minorEastAsia" w:cs="宋体" w:hint="eastAsia"/>
                <w:szCs w:val="21"/>
              </w:rPr>
              <w:t>越野车</w:t>
            </w:r>
          </w:p>
        </w:tc>
        <w:tc>
          <w:tcPr>
            <w:tcW w:w="5357" w:type="dxa"/>
            <w:vAlign w:val="center"/>
          </w:tcPr>
          <w:p w14:paraId="37917FD2" w14:textId="77777777" w:rsidR="00EF136C" w:rsidRDefault="00937B62">
            <w:pPr>
              <w:tabs>
                <w:tab w:val="right" w:pos="8306"/>
              </w:tabs>
              <w:adjustRightInd w:val="0"/>
              <w:snapToGrid w:val="0"/>
              <w:ind w:firstLineChars="221" w:firstLine="464"/>
              <w:rPr>
                <w:rFonts w:asciiTheme="minorEastAsia" w:hAnsiTheme="minorEastAsia" w:cs="宋体"/>
                <w:szCs w:val="21"/>
              </w:rPr>
            </w:pPr>
            <w:r>
              <w:rPr>
                <w:rFonts w:asciiTheme="minorEastAsia" w:hAnsiTheme="minorEastAsia" w:cs="宋体" w:hint="eastAsia"/>
                <w:szCs w:val="21"/>
              </w:rPr>
              <w:t>满足现场检测实际需要</w:t>
            </w:r>
          </w:p>
        </w:tc>
        <w:tc>
          <w:tcPr>
            <w:tcW w:w="1231" w:type="dxa"/>
            <w:vAlign w:val="center"/>
          </w:tcPr>
          <w:p w14:paraId="63E17833" w14:textId="77777777" w:rsidR="00EF136C" w:rsidRDefault="00937B62">
            <w:pPr>
              <w:tabs>
                <w:tab w:val="right" w:pos="8306"/>
              </w:tabs>
              <w:adjustRightInd w:val="0"/>
              <w:snapToGrid w:val="0"/>
              <w:jc w:val="center"/>
              <w:rPr>
                <w:rFonts w:asciiTheme="minorEastAsia" w:hAnsiTheme="minorEastAsia" w:cs="宋体"/>
                <w:szCs w:val="21"/>
              </w:rPr>
            </w:pPr>
            <w:r>
              <w:rPr>
                <w:rFonts w:asciiTheme="minorEastAsia" w:hAnsiTheme="minorEastAsia" w:cs="宋体" w:hint="eastAsia"/>
                <w:szCs w:val="21"/>
              </w:rPr>
              <w:t>1</w:t>
            </w:r>
          </w:p>
        </w:tc>
      </w:tr>
    </w:tbl>
    <w:p w14:paraId="6738D64D" w14:textId="77777777" w:rsidR="00EF136C" w:rsidRDefault="00EF136C">
      <w:pPr>
        <w:spacing w:line="360" w:lineRule="auto"/>
        <w:rPr>
          <w:rFonts w:ascii="Times New Roman" w:hAnsi="Times New Roman" w:cs="Times New Roman"/>
          <w:b/>
          <w:szCs w:val="21"/>
        </w:rPr>
      </w:pPr>
    </w:p>
    <w:p w14:paraId="0A822590" w14:textId="77777777" w:rsidR="00EF136C" w:rsidRDefault="00937B62">
      <w:pPr>
        <w:spacing w:line="360" w:lineRule="auto"/>
        <w:rPr>
          <w:rFonts w:ascii="Times New Roman" w:hAnsi="Times New Roman" w:cs="Times New Roman"/>
          <w:b/>
          <w:szCs w:val="21"/>
          <w:lang w:val="hr-HR"/>
        </w:rPr>
      </w:pPr>
      <w:r>
        <w:rPr>
          <w:rFonts w:ascii="Times New Roman" w:hAnsi="Times New Roman" w:cs="Times New Roman"/>
          <w:b/>
          <w:szCs w:val="21"/>
        </w:rPr>
        <w:t>四</w:t>
      </w:r>
      <w:r>
        <w:rPr>
          <w:rFonts w:ascii="Times New Roman" w:hAnsi="Times New Roman" w:cs="Times New Roman"/>
          <w:b/>
          <w:szCs w:val="21"/>
          <w:lang w:val="hr-HR"/>
        </w:rPr>
        <w:t>、主要技术规范要求</w:t>
      </w:r>
    </w:p>
    <w:p w14:paraId="3DE7B3C5" w14:textId="77777777"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、《公路隧道设计规范</w:t>
      </w:r>
      <w:r>
        <w:rPr>
          <w:rFonts w:ascii="Times New Roman" w:hAnsi="Times New Roman" w:cs="Times New Roman"/>
          <w:szCs w:val="20"/>
        </w:rPr>
        <w:t xml:space="preserve"> </w:t>
      </w:r>
      <w:r>
        <w:rPr>
          <w:rFonts w:ascii="Times New Roman" w:hAnsi="Times New Roman" w:cs="Times New Roman"/>
          <w:szCs w:val="20"/>
        </w:rPr>
        <w:t>第一册</w:t>
      </w:r>
      <w:r>
        <w:rPr>
          <w:rFonts w:ascii="Times New Roman" w:hAnsi="Times New Roman" w:cs="Times New Roman"/>
          <w:szCs w:val="20"/>
        </w:rPr>
        <w:t xml:space="preserve"> </w:t>
      </w:r>
      <w:r>
        <w:rPr>
          <w:rFonts w:ascii="Times New Roman" w:hAnsi="Times New Roman" w:cs="Times New Roman"/>
          <w:szCs w:val="20"/>
        </w:rPr>
        <w:t>土建工程》（</w:t>
      </w:r>
      <w:r>
        <w:rPr>
          <w:rFonts w:ascii="Times New Roman" w:hAnsi="Times New Roman" w:cs="Times New Roman"/>
          <w:szCs w:val="20"/>
        </w:rPr>
        <w:t>JTG 3370.1-2018</w:t>
      </w:r>
      <w:r>
        <w:rPr>
          <w:rFonts w:ascii="Times New Roman" w:hAnsi="Times New Roman" w:cs="Times New Roman"/>
          <w:szCs w:val="20"/>
        </w:rPr>
        <w:t>）；</w:t>
      </w:r>
    </w:p>
    <w:p w14:paraId="7CE857B7" w14:textId="77777777"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、《公路隧道施工技术规范》（</w:t>
      </w:r>
      <w:r>
        <w:rPr>
          <w:rFonts w:ascii="Times New Roman" w:hAnsi="Times New Roman" w:cs="Times New Roman"/>
          <w:szCs w:val="20"/>
        </w:rPr>
        <w:t>JTG/T 3660-2020</w:t>
      </w:r>
      <w:r>
        <w:rPr>
          <w:rFonts w:ascii="Times New Roman" w:hAnsi="Times New Roman" w:cs="Times New Roman"/>
          <w:szCs w:val="20"/>
        </w:rPr>
        <w:t>）；</w:t>
      </w:r>
    </w:p>
    <w:p w14:paraId="787A0ECC" w14:textId="77777777"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szCs w:val="20"/>
        </w:rPr>
        <w:t>3</w:t>
      </w:r>
      <w:r>
        <w:rPr>
          <w:rFonts w:ascii="Times New Roman" w:hAnsi="Times New Roman" w:cs="Times New Roman"/>
          <w:szCs w:val="20"/>
        </w:rPr>
        <w:t>、《公路工程地质勘察规范》（</w:t>
      </w:r>
      <w:r>
        <w:rPr>
          <w:rFonts w:ascii="Times New Roman" w:hAnsi="Times New Roman" w:cs="Times New Roman"/>
          <w:szCs w:val="20"/>
        </w:rPr>
        <w:t>JTG C20-2011</w:t>
      </w:r>
      <w:r>
        <w:rPr>
          <w:rFonts w:ascii="Times New Roman" w:hAnsi="Times New Roman" w:cs="Times New Roman"/>
          <w:szCs w:val="20"/>
        </w:rPr>
        <w:t>）；</w:t>
      </w:r>
    </w:p>
    <w:p w14:paraId="1808D3B5" w14:textId="6EE5BAC2"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szCs w:val="20"/>
        </w:rPr>
        <w:t>4</w:t>
      </w:r>
      <w:r>
        <w:rPr>
          <w:rFonts w:ascii="Times New Roman" w:hAnsi="Times New Roman" w:cs="Times New Roman"/>
          <w:szCs w:val="20"/>
        </w:rPr>
        <w:t>、《公路工程物探规程》（</w:t>
      </w:r>
      <w:bookmarkStart w:id="52" w:name="_Hlk46237681"/>
      <w:r>
        <w:rPr>
          <w:rFonts w:ascii="Times New Roman" w:hAnsi="Times New Roman" w:cs="Times New Roman"/>
          <w:szCs w:val="20"/>
        </w:rPr>
        <w:t>JTG/T C22-2009</w:t>
      </w:r>
      <w:bookmarkEnd w:id="52"/>
      <w:r>
        <w:rPr>
          <w:rFonts w:ascii="Times New Roman" w:hAnsi="Times New Roman" w:cs="Times New Roman"/>
          <w:szCs w:val="20"/>
        </w:rPr>
        <w:t>）；</w:t>
      </w:r>
    </w:p>
    <w:p w14:paraId="25AE9103" w14:textId="631C85FA"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hint="eastAsia"/>
          <w:szCs w:val="20"/>
        </w:rPr>
        <w:t>5</w:t>
      </w:r>
      <w:r>
        <w:rPr>
          <w:rFonts w:ascii="Times New Roman" w:hAnsi="Times New Roman" w:cs="Times New Roman"/>
          <w:szCs w:val="20"/>
        </w:rPr>
        <w:t>、</w:t>
      </w:r>
      <w:r w:rsidR="00636BB1">
        <w:rPr>
          <w:rFonts w:ascii="Times New Roman" w:hAnsi="Times New Roman" w:cs="Times New Roman"/>
          <w:szCs w:val="20"/>
        </w:rPr>
        <w:t>《工程岩体分级标准》（</w:t>
      </w:r>
      <w:r w:rsidR="00636BB1">
        <w:rPr>
          <w:rFonts w:ascii="Times New Roman" w:hAnsi="Times New Roman" w:cs="Times New Roman"/>
          <w:szCs w:val="20"/>
        </w:rPr>
        <w:t>GB/T 50218-2014</w:t>
      </w:r>
      <w:r w:rsidR="00636BB1">
        <w:rPr>
          <w:rFonts w:ascii="Times New Roman" w:hAnsi="Times New Roman" w:cs="Times New Roman"/>
          <w:szCs w:val="20"/>
        </w:rPr>
        <w:t>）；</w:t>
      </w:r>
    </w:p>
    <w:p w14:paraId="34FDD3CB" w14:textId="48253DCD"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hint="eastAsia"/>
          <w:szCs w:val="20"/>
        </w:rPr>
        <w:t>6</w:t>
      </w:r>
      <w:r>
        <w:rPr>
          <w:rFonts w:ascii="Times New Roman" w:hAnsi="Times New Roman" w:cs="Times New Roman"/>
          <w:szCs w:val="20"/>
        </w:rPr>
        <w:t>、</w:t>
      </w:r>
      <w:r w:rsidR="00636BB1">
        <w:rPr>
          <w:rFonts w:ascii="Times New Roman" w:hAnsi="Times New Roman" w:cs="Times New Roman"/>
          <w:szCs w:val="20"/>
        </w:rPr>
        <w:t>《公路工程施工安全技术规范》（</w:t>
      </w:r>
      <w:r w:rsidR="00636BB1">
        <w:rPr>
          <w:rFonts w:ascii="Times New Roman" w:hAnsi="Times New Roman" w:cs="Times New Roman"/>
          <w:szCs w:val="20"/>
        </w:rPr>
        <w:t>JTG F90-2015</w:t>
      </w:r>
      <w:r w:rsidR="00636BB1">
        <w:rPr>
          <w:rFonts w:ascii="Times New Roman" w:hAnsi="Times New Roman" w:cs="Times New Roman"/>
          <w:szCs w:val="20"/>
        </w:rPr>
        <w:t>）；</w:t>
      </w:r>
    </w:p>
    <w:p w14:paraId="08B2D2F7" w14:textId="3753C414"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hint="eastAsia"/>
          <w:szCs w:val="20"/>
        </w:rPr>
        <w:lastRenderedPageBreak/>
        <w:t>7</w:t>
      </w:r>
      <w:r>
        <w:rPr>
          <w:rFonts w:ascii="Times New Roman" w:hAnsi="Times New Roman" w:cs="Times New Roman"/>
          <w:szCs w:val="20"/>
        </w:rPr>
        <w:t>、</w:t>
      </w:r>
      <w:r w:rsidR="00636BB1">
        <w:rPr>
          <w:rFonts w:ascii="Times New Roman" w:hAnsi="Times New Roman" w:cs="Times New Roman"/>
        </w:rPr>
        <w:t>《公路隧道监控量测技术规程》</w:t>
      </w:r>
      <w:r w:rsidR="00636BB1">
        <w:rPr>
          <w:rFonts w:ascii="Times New Roman" w:hAnsi="Times New Roman" w:cs="Times New Roman"/>
        </w:rPr>
        <w:t>(DB42/T 900—2013)</w:t>
      </w:r>
      <w:r w:rsidR="00636BB1">
        <w:rPr>
          <w:rFonts w:ascii="Times New Roman" w:hAnsi="Times New Roman" w:cs="Times New Roman"/>
        </w:rPr>
        <w:t>；</w:t>
      </w:r>
    </w:p>
    <w:p w14:paraId="4F53F465" w14:textId="47A8C422" w:rsidR="00EF136C" w:rsidRDefault="00937B62">
      <w:pPr>
        <w:spacing w:line="360" w:lineRule="auto"/>
        <w:ind w:firstLineChars="200" w:firstLine="42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sidR="00636BB1">
        <w:rPr>
          <w:rFonts w:ascii="Times New Roman" w:hAnsi="Times New Roman" w:cs="Times New Roman"/>
        </w:rPr>
        <w:t>《工程测量规范》</w:t>
      </w:r>
      <w:r w:rsidR="00636BB1">
        <w:rPr>
          <w:rFonts w:ascii="Times New Roman" w:hAnsi="Times New Roman" w:cs="Times New Roman"/>
        </w:rPr>
        <w:t xml:space="preserve"> (GB 50026-2007)</w:t>
      </w:r>
      <w:r w:rsidR="00636BB1">
        <w:rPr>
          <w:rFonts w:ascii="Times New Roman" w:hAnsi="Times New Roman" w:cs="Times New Roman"/>
        </w:rPr>
        <w:t>；</w:t>
      </w:r>
    </w:p>
    <w:p w14:paraId="62D3960A" w14:textId="265291EF" w:rsidR="00EF136C" w:rsidRDefault="00937B62">
      <w:pPr>
        <w:spacing w:line="360" w:lineRule="auto"/>
        <w:ind w:firstLineChars="200"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w:t>
      </w:r>
      <w:r w:rsidR="00636BB1">
        <w:rPr>
          <w:rFonts w:ascii="Times New Roman" w:hAnsi="Times New Roman" w:cs="Times New Roman"/>
        </w:rPr>
        <w:t>《公路勘测规范》（</w:t>
      </w:r>
      <w:r w:rsidR="00636BB1">
        <w:rPr>
          <w:rFonts w:ascii="Times New Roman" w:hAnsi="Times New Roman" w:cs="Times New Roman"/>
        </w:rPr>
        <w:t>JTG C10-2007</w:t>
      </w:r>
      <w:r w:rsidR="00636BB1">
        <w:rPr>
          <w:rFonts w:ascii="Times New Roman" w:hAnsi="Times New Roman" w:cs="Times New Roman"/>
        </w:rPr>
        <w:t>）；</w:t>
      </w:r>
    </w:p>
    <w:p w14:paraId="6A2FE52E" w14:textId="23BCAB37" w:rsidR="00EF136C" w:rsidRDefault="00937B62">
      <w:pPr>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0</w:t>
      </w:r>
      <w:r>
        <w:rPr>
          <w:rFonts w:ascii="Times New Roman" w:hAnsi="Times New Roman" w:cs="Times New Roman"/>
        </w:rPr>
        <w:t>、</w:t>
      </w:r>
      <w:r w:rsidR="00636BB1">
        <w:rPr>
          <w:rFonts w:ascii="Times New Roman" w:hAnsi="Times New Roman" w:cs="Times New Roman"/>
        </w:rPr>
        <w:t>《国家三、四等水准测量规范》（</w:t>
      </w:r>
      <w:r w:rsidR="00636BB1">
        <w:rPr>
          <w:rFonts w:ascii="Times New Roman" w:hAnsi="Times New Roman" w:cs="Times New Roman"/>
        </w:rPr>
        <w:t>GB/T 12898-2009</w:t>
      </w:r>
      <w:r w:rsidR="00636BB1">
        <w:rPr>
          <w:rFonts w:ascii="Times New Roman" w:hAnsi="Times New Roman" w:cs="Times New Roman"/>
        </w:rPr>
        <w:t>）；</w:t>
      </w:r>
    </w:p>
    <w:p w14:paraId="4A7816F6" w14:textId="5E4990C8" w:rsidR="00EF136C" w:rsidRDefault="00937B62">
      <w:pPr>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w:t>
      </w:r>
      <w:r w:rsidR="00636BB1">
        <w:rPr>
          <w:rFonts w:ascii="Times New Roman" w:hAnsi="Times New Roman" w:cs="Times New Roman"/>
          <w:szCs w:val="20"/>
        </w:rPr>
        <w:t>国家现行有效的其它公路、桥涵工程试验检测标准、规范、规程等；</w:t>
      </w:r>
    </w:p>
    <w:p w14:paraId="7C15C1DE" w14:textId="351B1DAB" w:rsidR="00EF136C" w:rsidRDefault="00937B62">
      <w:pPr>
        <w:adjustRightInd w:val="0"/>
        <w:snapToGrid w:val="0"/>
        <w:spacing w:line="360" w:lineRule="auto"/>
        <w:ind w:leftChars="200" w:left="4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hint="eastAsia"/>
          <w:szCs w:val="20"/>
        </w:rPr>
        <w:t>2</w:t>
      </w:r>
      <w:r>
        <w:rPr>
          <w:rFonts w:ascii="Times New Roman" w:hAnsi="Times New Roman" w:cs="Times New Roman"/>
          <w:szCs w:val="20"/>
        </w:rPr>
        <w:t>、</w:t>
      </w:r>
      <w:r w:rsidR="00636BB1">
        <w:rPr>
          <w:rFonts w:ascii="Times New Roman" w:hAnsi="Times New Roman" w:cs="Times New Roman"/>
          <w:szCs w:val="20"/>
        </w:rPr>
        <w:t>项目建设方、项目部的其他要求等。</w:t>
      </w:r>
    </w:p>
    <w:p w14:paraId="51AEDC15" w14:textId="77777777" w:rsidR="00EF136C" w:rsidRDefault="00937B62">
      <w:pPr>
        <w:spacing w:line="360" w:lineRule="auto"/>
        <w:rPr>
          <w:rFonts w:ascii="Times New Roman" w:hAnsi="Times New Roman" w:cs="Times New Roman"/>
          <w:b/>
          <w:szCs w:val="21"/>
          <w:lang w:val="hr-HR"/>
        </w:rPr>
      </w:pPr>
      <w:r>
        <w:rPr>
          <w:rFonts w:ascii="Times New Roman" w:hAnsi="Times New Roman" w:cs="Times New Roman"/>
          <w:b/>
          <w:szCs w:val="21"/>
        </w:rPr>
        <w:t>五</w:t>
      </w:r>
      <w:r>
        <w:rPr>
          <w:rFonts w:ascii="Times New Roman" w:hAnsi="Times New Roman" w:cs="Times New Roman"/>
          <w:b/>
          <w:szCs w:val="21"/>
          <w:lang w:val="hr-HR"/>
        </w:rPr>
        <w:t>、成果要求</w:t>
      </w:r>
    </w:p>
    <w:p w14:paraId="3C3DFFC6" w14:textId="77777777" w:rsidR="00EF136C" w:rsidRDefault="00937B62">
      <w:pPr>
        <w:adjustRightInd w:val="0"/>
        <w:snapToGrid w:val="0"/>
        <w:spacing w:line="360" w:lineRule="auto"/>
        <w:ind w:firstLineChars="200" w:firstLine="420"/>
        <w:rPr>
          <w:rFonts w:ascii="宋体" w:hAnsi="宋体" w:cs="宋体"/>
          <w:szCs w:val="20"/>
        </w:rPr>
      </w:pPr>
      <w:r>
        <w:rPr>
          <w:rFonts w:ascii="Times New Roman" w:hAnsi="Times New Roman" w:cs="Times New Roman"/>
        </w:rPr>
        <w:t>质量要求：</w:t>
      </w:r>
      <w:r>
        <w:rPr>
          <w:rFonts w:ascii="Times New Roman" w:hAnsi="Times New Roman" w:cs="Times New Roman"/>
          <w:szCs w:val="20"/>
        </w:rPr>
        <w:t>检测成果符合国家有关法律、法规和规范，并满足合同中约定的内容和质量等要求，应确保成果资料完整、准确、真实。进度要求：需及时跟踪</w:t>
      </w:r>
      <w:r>
        <w:rPr>
          <w:rFonts w:ascii="Times New Roman" w:hAnsi="Times New Roman" w:cs="Times New Roman" w:hint="eastAsia"/>
          <w:szCs w:val="20"/>
        </w:rPr>
        <w:t>项目</w:t>
      </w:r>
      <w:r>
        <w:rPr>
          <w:rFonts w:ascii="Times New Roman" w:hAnsi="Times New Roman" w:cs="Times New Roman"/>
          <w:szCs w:val="20"/>
        </w:rPr>
        <w:t>施工进度，建立相关检测台账、合理安排检测时间，各项检测工作均应紧跟现场实际进度开展、符合相关规范要求，使检测结果对</w:t>
      </w:r>
      <w:r>
        <w:rPr>
          <w:rFonts w:ascii="Times New Roman" w:hAnsi="Times New Roman" w:cs="Times New Roman" w:hint="eastAsia"/>
          <w:szCs w:val="20"/>
        </w:rPr>
        <w:t>项目</w:t>
      </w:r>
      <w:r>
        <w:rPr>
          <w:rFonts w:ascii="Times New Roman" w:hAnsi="Times New Roman" w:cs="Times New Roman"/>
          <w:szCs w:val="20"/>
        </w:rPr>
        <w:t>施工起到积极的指导作用</w:t>
      </w:r>
      <w:r>
        <w:rPr>
          <w:rFonts w:ascii="宋体" w:hAnsi="宋体" w:cs="宋体" w:hint="eastAsia"/>
          <w:szCs w:val="20"/>
        </w:rPr>
        <w:t>。</w:t>
      </w:r>
    </w:p>
    <w:p w14:paraId="318A2938" w14:textId="77777777" w:rsidR="00EF136C" w:rsidRDefault="00EF136C">
      <w:pPr>
        <w:pStyle w:val="affd"/>
        <w:ind w:firstLine="480"/>
      </w:pPr>
    </w:p>
    <w:p w14:paraId="1C5C1E77" w14:textId="77777777" w:rsidR="00EF136C" w:rsidRDefault="00EF136C">
      <w:pPr>
        <w:widowControl/>
        <w:jc w:val="left"/>
        <w:rPr>
          <w:rFonts w:ascii="宋体" w:hAnsi="宋体"/>
          <w:b/>
          <w:szCs w:val="21"/>
        </w:rPr>
      </w:pPr>
    </w:p>
    <w:p w14:paraId="15097BE6" w14:textId="77777777" w:rsidR="00EF136C" w:rsidRDefault="00EF136C">
      <w:pPr>
        <w:rPr>
          <w:rFonts w:hAnsi="宋体"/>
          <w:szCs w:val="21"/>
        </w:rPr>
        <w:sectPr w:rsidR="00EF136C" w:rsidSect="00960EEB">
          <w:pgSz w:w="11906" w:h="16838"/>
          <w:pgMar w:top="1440" w:right="1800" w:bottom="1440" w:left="1800" w:header="851" w:footer="992" w:gutter="0"/>
          <w:pgNumType w:fmt="numberInDash"/>
          <w:cols w:space="720"/>
          <w:docGrid w:type="lines" w:linePitch="312"/>
        </w:sectPr>
      </w:pPr>
    </w:p>
    <w:p w14:paraId="27E2D0AB" w14:textId="223B30F5" w:rsidR="00EF136C" w:rsidRDefault="00937B62">
      <w:pPr>
        <w:numPr>
          <w:ilvl w:val="0"/>
          <w:numId w:val="1"/>
        </w:numPr>
        <w:spacing w:line="360" w:lineRule="auto"/>
        <w:jc w:val="center"/>
        <w:outlineLvl w:val="0"/>
        <w:rPr>
          <w:b/>
          <w:sz w:val="36"/>
          <w:szCs w:val="36"/>
        </w:rPr>
      </w:pPr>
      <w:bookmarkStart w:id="53" w:name="_Toc78807507"/>
      <w:r>
        <w:rPr>
          <w:rFonts w:hint="eastAsia"/>
          <w:b/>
          <w:sz w:val="36"/>
          <w:szCs w:val="36"/>
        </w:rPr>
        <w:lastRenderedPageBreak/>
        <w:t>评标方法、步骤及标准</w:t>
      </w:r>
      <w:bookmarkEnd w:id="53"/>
    </w:p>
    <w:p w14:paraId="436BE6BE" w14:textId="77777777" w:rsidR="00EF136C" w:rsidRDefault="00EF136C">
      <w:pPr>
        <w:spacing w:line="400" w:lineRule="exact"/>
        <w:rPr>
          <w:rFonts w:ascii="宋体" w:hAnsi="宋体"/>
          <w:szCs w:val="21"/>
        </w:rPr>
      </w:pPr>
    </w:p>
    <w:p w14:paraId="1D7FF0D3" w14:textId="77777777" w:rsidR="00EF136C" w:rsidRDefault="00937B62">
      <w:pPr>
        <w:spacing w:line="360" w:lineRule="auto"/>
        <w:jc w:val="center"/>
        <w:rPr>
          <w:rFonts w:ascii="宋体" w:hAnsi="宋体"/>
          <w:b/>
          <w:szCs w:val="21"/>
        </w:rPr>
      </w:pPr>
      <w:r>
        <w:rPr>
          <w:rFonts w:ascii="宋体" w:hAnsi="宋体"/>
          <w:b/>
          <w:szCs w:val="21"/>
        </w:rPr>
        <w:t>一</w:t>
      </w:r>
      <w:r>
        <w:rPr>
          <w:rFonts w:ascii="宋体" w:hAnsi="宋体" w:hint="eastAsia"/>
          <w:b/>
          <w:szCs w:val="21"/>
        </w:rPr>
        <w:t>、</w:t>
      </w:r>
      <w:r>
        <w:rPr>
          <w:rFonts w:ascii="宋体" w:hAnsi="宋体"/>
          <w:b/>
          <w:szCs w:val="21"/>
        </w:rPr>
        <w:t>总   则</w:t>
      </w:r>
    </w:p>
    <w:p w14:paraId="50469469" w14:textId="4655E7B1" w:rsidR="00EF136C" w:rsidRDefault="00937B62">
      <w:pPr>
        <w:spacing w:line="400" w:lineRule="exact"/>
        <w:ind w:firstLineChars="200" w:firstLine="422"/>
        <w:rPr>
          <w:rFonts w:ascii="宋体" w:hAnsi="宋体"/>
          <w:szCs w:val="21"/>
        </w:rPr>
      </w:pPr>
      <w:r>
        <w:rPr>
          <w:rFonts w:ascii="宋体" w:hAnsi="宋体"/>
          <w:b/>
          <w:szCs w:val="21"/>
        </w:rPr>
        <w:t>第一条</w:t>
      </w:r>
      <w:r>
        <w:rPr>
          <w:rFonts w:ascii="宋体" w:hAnsi="宋体"/>
          <w:szCs w:val="21"/>
        </w:rPr>
        <w:t xml:space="preserve">  依据有关规定以及《</w:t>
      </w:r>
      <w:r w:rsidRPr="0056336B">
        <w:rPr>
          <w:rFonts w:ascii="宋体" w:hAnsi="宋体" w:hint="eastAsia"/>
          <w:szCs w:val="21"/>
        </w:rPr>
        <w:t>云南瑞孟第</w:t>
      </w:r>
      <w:r w:rsidRPr="0056336B">
        <w:rPr>
          <w:rFonts w:ascii="宋体" w:hAnsi="宋体"/>
          <w:szCs w:val="21"/>
        </w:rPr>
        <w:t>12标段隧道监控量测及质量检测技术协作服务项目</w:t>
      </w:r>
      <w:r w:rsidRPr="0056336B">
        <w:rPr>
          <w:rFonts w:ascii="宋体" w:hAnsi="宋体" w:hint="eastAsia"/>
          <w:szCs w:val="21"/>
        </w:rPr>
        <w:t>招标文件</w:t>
      </w:r>
      <w:r>
        <w:rPr>
          <w:rFonts w:ascii="宋体" w:hAnsi="宋体"/>
          <w:szCs w:val="21"/>
        </w:rPr>
        <w:t>》，制订本评标办法。</w:t>
      </w:r>
    </w:p>
    <w:p w14:paraId="3EB85E1B" w14:textId="77777777" w:rsidR="00EF136C" w:rsidRDefault="00937B62">
      <w:pPr>
        <w:spacing w:line="400" w:lineRule="exact"/>
        <w:ind w:firstLineChars="200" w:firstLine="422"/>
        <w:rPr>
          <w:rFonts w:ascii="宋体" w:hAnsi="宋体"/>
          <w:szCs w:val="21"/>
        </w:rPr>
      </w:pPr>
      <w:r>
        <w:rPr>
          <w:rFonts w:ascii="宋体" w:hAnsi="宋体"/>
          <w:b/>
          <w:szCs w:val="21"/>
        </w:rPr>
        <w:t>第二条</w:t>
      </w:r>
      <w:r>
        <w:rPr>
          <w:rFonts w:ascii="宋体" w:hAnsi="宋体"/>
          <w:szCs w:val="21"/>
        </w:rPr>
        <w:t xml:space="preserve">  本项目招标采用</w:t>
      </w:r>
      <w:r>
        <w:rPr>
          <w:rFonts w:ascii="宋体" w:hAnsi="宋体" w:hint="eastAsia"/>
          <w:szCs w:val="21"/>
        </w:rPr>
        <w:t>综合评估法</w:t>
      </w:r>
      <w:r>
        <w:rPr>
          <w:rFonts w:ascii="宋体" w:hAnsi="宋体"/>
          <w:szCs w:val="21"/>
        </w:rPr>
        <w:t>进行评标。</w:t>
      </w:r>
    </w:p>
    <w:p w14:paraId="41FF031B" w14:textId="77777777" w:rsidR="00EF136C" w:rsidRDefault="00937B62">
      <w:pPr>
        <w:spacing w:line="400" w:lineRule="exact"/>
        <w:ind w:firstLineChars="200" w:firstLine="422"/>
        <w:rPr>
          <w:rFonts w:ascii="宋体" w:hAnsi="宋体"/>
          <w:szCs w:val="21"/>
        </w:rPr>
      </w:pPr>
      <w:r>
        <w:rPr>
          <w:rFonts w:ascii="宋体" w:hAnsi="宋体"/>
          <w:b/>
          <w:szCs w:val="21"/>
        </w:rPr>
        <w:t>第三条</w:t>
      </w:r>
      <w:r>
        <w:rPr>
          <w:rFonts w:ascii="宋体" w:hAnsi="宋体"/>
          <w:szCs w:val="21"/>
        </w:rPr>
        <w:t xml:space="preserve">  评标工作遵循的原则：公平、公正、科学、择优。</w:t>
      </w:r>
    </w:p>
    <w:p w14:paraId="6F26FFB8" w14:textId="77777777" w:rsidR="00EF136C" w:rsidRDefault="00937B62">
      <w:pPr>
        <w:spacing w:line="400" w:lineRule="exact"/>
        <w:ind w:firstLineChars="200" w:firstLine="422"/>
        <w:rPr>
          <w:rFonts w:ascii="宋体" w:hAnsi="宋体"/>
          <w:szCs w:val="21"/>
        </w:rPr>
      </w:pPr>
      <w:r>
        <w:rPr>
          <w:rFonts w:ascii="宋体" w:hAnsi="宋体"/>
          <w:b/>
          <w:szCs w:val="21"/>
        </w:rPr>
        <w:t>第四条</w:t>
      </w:r>
      <w:r>
        <w:rPr>
          <w:rFonts w:ascii="宋体" w:hAnsi="宋体"/>
          <w:szCs w:val="21"/>
        </w:rPr>
        <w:t xml:space="preserve">  开标以后，直到签订合同协议书为止，凡有关对投标文件的审查、澄清和评比工作，都应在保密的情况下进行，任何有关信息和资料，均不得向投标人或与上述工作无关的人员泄露。</w:t>
      </w:r>
    </w:p>
    <w:p w14:paraId="462D18AD" w14:textId="77777777" w:rsidR="00EF136C" w:rsidRDefault="00937B62">
      <w:pPr>
        <w:spacing w:line="360" w:lineRule="auto"/>
        <w:jc w:val="center"/>
        <w:rPr>
          <w:rFonts w:ascii="宋体" w:hAnsi="宋体"/>
          <w:b/>
          <w:szCs w:val="21"/>
        </w:rPr>
      </w:pPr>
      <w:r>
        <w:rPr>
          <w:rFonts w:ascii="宋体" w:hAnsi="宋体"/>
          <w:b/>
          <w:szCs w:val="21"/>
        </w:rPr>
        <w:t>二</w:t>
      </w:r>
      <w:r>
        <w:rPr>
          <w:rFonts w:ascii="宋体" w:hAnsi="宋体" w:hint="eastAsia"/>
          <w:b/>
          <w:szCs w:val="21"/>
        </w:rPr>
        <w:t>、</w:t>
      </w:r>
      <w:r>
        <w:rPr>
          <w:rFonts w:ascii="宋体" w:hAnsi="宋体"/>
          <w:b/>
          <w:szCs w:val="21"/>
        </w:rPr>
        <w:t>组织机构与评标程序</w:t>
      </w:r>
    </w:p>
    <w:p w14:paraId="4B186ECD" w14:textId="77777777" w:rsidR="00EF136C" w:rsidRDefault="00937B62">
      <w:pPr>
        <w:spacing w:line="400" w:lineRule="exact"/>
        <w:ind w:firstLineChars="200" w:firstLine="422"/>
        <w:rPr>
          <w:rFonts w:ascii="宋体" w:hAnsi="宋体"/>
          <w:szCs w:val="21"/>
        </w:rPr>
      </w:pPr>
      <w:r>
        <w:rPr>
          <w:rFonts w:ascii="宋体" w:hAnsi="宋体"/>
          <w:b/>
          <w:szCs w:val="21"/>
        </w:rPr>
        <w:t>第五条</w:t>
      </w:r>
      <w:r>
        <w:rPr>
          <w:rFonts w:ascii="宋体" w:hAnsi="宋体"/>
          <w:szCs w:val="21"/>
        </w:rPr>
        <w:t xml:space="preserve">  本项目的评标工作由</w:t>
      </w:r>
      <w:r>
        <w:rPr>
          <w:rFonts w:ascii="宋体" w:hAnsi="宋体" w:hint="eastAsia"/>
          <w:szCs w:val="21"/>
        </w:rPr>
        <w:t>依法从相关专家库中随机抽取的4</w:t>
      </w:r>
      <w:r>
        <w:rPr>
          <w:rFonts w:ascii="宋体" w:hAnsi="宋体"/>
          <w:szCs w:val="21"/>
        </w:rPr>
        <w:t>人</w:t>
      </w:r>
      <w:r>
        <w:rPr>
          <w:rFonts w:ascii="宋体" w:hAnsi="宋体" w:hint="eastAsia"/>
          <w:szCs w:val="21"/>
        </w:rPr>
        <w:t>和招标人评委1人</w:t>
      </w:r>
      <w:r>
        <w:rPr>
          <w:rFonts w:ascii="宋体" w:hAnsi="宋体"/>
          <w:szCs w:val="21"/>
        </w:rPr>
        <w:t>组成的评标委员会负责。</w:t>
      </w:r>
    </w:p>
    <w:p w14:paraId="035F9308" w14:textId="77777777" w:rsidR="00EF136C" w:rsidRDefault="00937B62">
      <w:pPr>
        <w:spacing w:line="400" w:lineRule="exact"/>
        <w:ind w:firstLineChars="200" w:firstLine="422"/>
        <w:rPr>
          <w:rFonts w:ascii="宋体" w:hAnsi="宋体"/>
          <w:szCs w:val="21"/>
        </w:rPr>
      </w:pPr>
      <w:r>
        <w:rPr>
          <w:rFonts w:ascii="宋体" w:hAnsi="宋体"/>
          <w:b/>
          <w:szCs w:val="21"/>
        </w:rPr>
        <w:t>第六条</w:t>
      </w:r>
      <w:r>
        <w:rPr>
          <w:rFonts w:ascii="宋体" w:hAnsi="宋体"/>
          <w:szCs w:val="21"/>
        </w:rPr>
        <w:t xml:space="preserve">  评标委员会依据本办法对投标文件进行评定，向招标人提交评标报告，推荐3名中标候选人。</w:t>
      </w:r>
    </w:p>
    <w:p w14:paraId="0498443F" w14:textId="77777777" w:rsidR="00EF136C" w:rsidRDefault="00937B62">
      <w:pPr>
        <w:spacing w:line="400" w:lineRule="exact"/>
        <w:ind w:firstLineChars="200" w:firstLine="422"/>
        <w:rPr>
          <w:rFonts w:ascii="宋体" w:hAnsi="宋体"/>
          <w:szCs w:val="21"/>
        </w:rPr>
      </w:pPr>
      <w:r>
        <w:rPr>
          <w:rFonts w:ascii="宋体" w:hAnsi="宋体"/>
          <w:b/>
          <w:szCs w:val="21"/>
        </w:rPr>
        <w:t>第七条</w:t>
      </w:r>
      <w:r>
        <w:rPr>
          <w:rFonts w:ascii="宋体" w:hAnsi="宋体"/>
          <w:szCs w:val="21"/>
        </w:rPr>
        <w:t xml:space="preserve">  投标文件的评审分为资格审查、符合性检查、算术性复核、澄清（如有）、</w:t>
      </w:r>
      <w:r>
        <w:rPr>
          <w:rFonts w:ascii="宋体" w:hAnsi="宋体" w:hint="eastAsia"/>
          <w:szCs w:val="21"/>
        </w:rPr>
        <w:t>智能评分</w:t>
      </w:r>
      <w:r>
        <w:rPr>
          <w:rFonts w:ascii="宋体" w:hAnsi="宋体"/>
          <w:szCs w:val="21"/>
        </w:rPr>
        <w:t>，只有通过评审的投标文件才能参加下一阶段的评审。评标工作应按下列程序进行：</w:t>
      </w:r>
    </w:p>
    <w:p w14:paraId="607ECA0D" w14:textId="77777777" w:rsidR="00EF136C" w:rsidRDefault="00937B62">
      <w:pPr>
        <w:spacing w:line="400" w:lineRule="exact"/>
        <w:ind w:firstLineChars="200" w:firstLine="420"/>
        <w:rPr>
          <w:rFonts w:ascii="宋体" w:hAnsi="宋体"/>
          <w:szCs w:val="21"/>
        </w:rPr>
      </w:pPr>
      <w:r>
        <w:rPr>
          <w:rFonts w:ascii="宋体" w:hAnsi="宋体"/>
          <w:szCs w:val="21"/>
        </w:rPr>
        <w:t>一、资格审查</w:t>
      </w:r>
    </w:p>
    <w:p w14:paraId="7B1A3228" w14:textId="77777777" w:rsidR="00EF136C" w:rsidRDefault="00937B62">
      <w:pPr>
        <w:spacing w:line="400" w:lineRule="exact"/>
        <w:ind w:firstLineChars="200" w:firstLine="420"/>
        <w:rPr>
          <w:rFonts w:ascii="宋体" w:hAnsi="宋体"/>
          <w:szCs w:val="21"/>
        </w:rPr>
      </w:pPr>
      <w:r>
        <w:rPr>
          <w:rFonts w:ascii="宋体" w:hAnsi="宋体"/>
          <w:szCs w:val="21"/>
        </w:rPr>
        <w:t>二、符合性检查</w:t>
      </w:r>
    </w:p>
    <w:p w14:paraId="370315C7" w14:textId="77777777" w:rsidR="00EF136C" w:rsidRDefault="00937B62">
      <w:pPr>
        <w:spacing w:line="400" w:lineRule="exact"/>
        <w:ind w:firstLineChars="200" w:firstLine="420"/>
        <w:rPr>
          <w:rFonts w:ascii="宋体" w:hAnsi="宋体"/>
          <w:szCs w:val="21"/>
        </w:rPr>
      </w:pPr>
      <w:r>
        <w:rPr>
          <w:rFonts w:ascii="宋体" w:hAnsi="宋体"/>
          <w:szCs w:val="21"/>
        </w:rPr>
        <w:t>三、算术性复核</w:t>
      </w:r>
    </w:p>
    <w:p w14:paraId="0C6746D7" w14:textId="77777777" w:rsidR="00EF136C" w:rsidRDefault="00937B62">
      <w:pPr>
        <w:spacing w:line="400" w:lineRule="exact"/>
        <w:ind w:firstLineChars="200" w:firstLine="420"/>
        <w:rPr>
          <w:rFonts w:ascii="宋体" w:hAnsi="宋体"/>
          <w:szCs w:val="21"/>
        </w:rPr>
      </w:pPr>
      <w:r>
        <w:rPr>
          <w:rFonts w:ascii="宋体" w:hAnsi="宋体"/>
          <w:szCs w:val="21"/>
        </w:rPr>
        <w:t>四、澄清（如果有）</w:t>
      </w:r>
    </w:p>
    <w:p w14:paraId="71156DE2" w14:textId="77777777" w:rsidR="00EF136C" w:rsidRDefault="00937B62">
      <w:pPr>
        <w:spacing w:line="400" w:lineRule="exact"/>
        <w:ind w:firstLineChars="200" w:firstLine="420"/>
        <w:rPr>
          <w:rFonts w:ascii="宋体" w:hAnsi="宋体"/>
          <w:szCs w:val="21"/>
        </w:rPr>
      </w:pPr>
      <w:r>
        <w:rPr>
          <w:rFonts w:ascii="宋体" w:hAnsi="宋体"/>
          <w:szCs w:val="21"/>
        </w:rPr>
        <w:t>五、</w:t>
      </w:r>
      <w:r>
        <w:rPr>
          <w:rFonts w:ascii="宋体" w:hAnsi="宋体" w:hint="eastAsia"/>
          <w:szCs w:val="21"/>
        </w:rPr>
        <w:t>综合</w:t>
      </w:r>
      <w:r>
        <w:rPr>
          <w:rFonts w:ascii="宋体" w:hAnsi="宋体"/>
          <w:szCs w:val="21"/>
        </w:rPr>
        <w:t>评分，推荐中标候选人</w:t>
      </w:r>
    </w:p>
    <w:p w14:paraId="5E2577C0" w14:textId="77777777" w:rsidR="00EF136C" w:rsidRDefault="00937B62">
      <w:pPr>
        <w:spacing w:line="400" w:lineRule="exact"/>
        <w:ind w:firstLineChars="200" w:firstLine="420"/>
        <w:rPr>
          <w:rFonts w:ascii="宋体" w:hAnsi="宋体"/>
          <w:szCs w:val="21"/>
        </w:rPr>
      </w:pPr>
      <w:r>
        <w:rPr>
          <w:rFonts w:ascii="宋体" w:hAnsi="宋体"/>
          <w:szCs w:val="21"/>
        </w:rPr>
        <w:t>六、编写评标报告</w:t>
      </w:r>
    </w:p>
    <w:p w14:paraId="5E6FFC4E" w14:textId="77777777" w:rsidR="00EF136C" w:rsidRDefault="00937B62">
      <w:pPr>
        <w:spacing w:line="360" w:lineRule="auto"/>
        <w:jc w:val="center"/>
        <w:rPr>
          <w:rFonts w:ascii="宋体" w:hAnsi="宋体"/>
          <w:b/>
          <w:szCs w:val="21"/>
        </w:rPr>
      </w:pPr>
      <w:r>
        <w:rPr>
          <w:rFonts w:ascii="宋体" w:hAnsi="宋体"/>
          <w:b/>
          <w:szCs w:val="21"/>
        </w:rPr>
        <w:t>三</w:t>
      </w:r>
      <w:r>
        <w:rPr>
          <w:rFonts w:ascii="宋体" w:hAnsi="宋体" w:hint="eastAsia"/>
          <w:b/>
          <w:szCs w:val="21"/>
        </w:rPr>
        <w:t>、</w:t>
      </w:r>
      <w:r>
        <w:rPr>
          <w:rFonts w:ascii="宋体" w:hAnsi="宋体"/>
          <w:b/>
          <w:szCs w:val="21"/>
        </w:rPr>
        <w:t>资格审查</w:t>
      </w:r>
    </w:p>
    <w:p w14:paraId="092F2A56" w14:textId="77777777" w:rsidR="00EF136C" w:rsidRDefault="00937B62">
      <w:pPr>
        <w:spacing w:line="400" w:lineRule="exact"/>
        <w:ind w:firstLineChars="200" w:firstLine="422"/>
        <w:rPr>
          <w:rFonts w:ascii="宋体" w:hAnsi="宋体"/>
          <w:szCs w:val="21"/>
        </w:rPr>
      </w:pPr>
      <w:r>
        <w:rPr>
          <w:rFonts w:ascii="宋体" w:hAnsi="宋体"/>
          <w:b/>
          <w:szCs w:val="21"/>
        </w:rPr>
        <w:t>第八条</w:t>
      </w:r>
      <w:r>
        <w:rPr>
          <w:rFonts w:ascii="宋体" w:hAnsi="宋体"/>
          <w:szCs w:val="21"/>
        </w:rPr>
        <w:t xml:space="preserve">  评标委员会首先对投标人的各项资格条件进行审查，投标人通过资格审查的条件如下：</w:t>
      </w:r>
    </w:p>
    <w:p w14:paraId="7177CB3A" w14:textId="77777777" w:rsidR="00EF136C" w:rsidRDefault="00937B62">
      <w:pPr>
        <w:spacing w:line="40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 投标人按要求提供了有效的营业执照</w:t>
      </w:r>
      <w:r>
        <w:rPr>
          <w:rFonts w:ascii="宋体" w:hAnsi="宋体" w:hint="eastAsia"/>
          <w:szCs w:val="21"/>
        </w:rPr>
        <w:t>及相关资料</w:t>
      </w:r>
      <w:r>
        <w:rPr>
          <w:rFonts w:ascii="宋体" w:hAnsi="宋体"/>
          <w:szCs w:val="21"/>
        </w:rPr>
        <w:t>；</w:t>
      </w:r>
    </w:p>
    <w:p w14:paraId="1BBC73CC" w14:textId="77777777" w:rsidR="00EF136C" w:rsidRDefault="00937B62">
      <w:pPr>
        <w:spacing w:line="400" w:lineRule="exact"/>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 投标人符合招标文件要求的资格条件。</w:t>
      </w:r>
    </w:p>
    <w:p w14:paraId="27B3192D" w14:textId="77777777" w:rsidR="00EF136C" w:rsidRDefault="00937B62">
      <w:pPr>
        <w:spacing w:line="400" w:lineRule="exact"/>
        <w:ind w:firstLineChars="200" w:firstLine="420"/>
        <w:rPr>
          <w:rFonts w:ascii="宋体" w:hAnsi="宋体"/>
          <w:szCs w:val="21"/>
        </w:rPr>
      </w:pPr>
      <w:r>
        <w:rPr>
          <w:rFonts w:ascii="宋体" w:hAnsi="宋体"/>
          <w:szCs w:val="21"/>
        </w:rPr>
        <w:t>投标文件如有不符合以上条件之一者，属于重大偏差，资格审查不予通过。</w:t>
      </w:r>
    </w:p>
    <w:p w14:paraId="1CD99271" w14:textId="77777777" w:rsidR="00EF136C" w:rsidRDefault="00937B62">
      <w:pPr>
        <w:spacing w:line="360" w:lineRule="auto"/>
        <w:jc w:val="center"/>
        <w:rPr>
          <w:rFonts w:ascii="宋体" w:hAnsi="宋体"/>
          <w:b/>
          <w:szCs w:val="21"/>
        </w:rPr>
      </w:pPr>
      <w:r>
        <w:rPr>
          <w:rFonts w:ascii="宋体" w:hAnsi="宋体"/>
          <w:b/>
          <w:szCs w:val="21"/>
        </w:rPr>
        <w:t>四</w:t>
      </w:r>
      <w:r>
        <w:rPr>
          <w:rFonts w:ascii="宋体" w:hAnsi="宋体" w:hint="eastAsia"/>
          <w:b/>
          <w:szCs w:val="21"/>
        </w:rPr>
        <w:t>、</w:t>
      </w:r>
      <w:r>
        <w:rPr>
          <w:rFonts w:ascii="宋体" w:hAnsi="宋体"/>
          <w:b/>
          <w:szCs w:val="21"/>
        </w:rPr>
        <w:t>符合性检查</w:t>
      </w:r>
    </w:p>
    <w:p w14:paraId="61D3AA47" w14:textId="77777777" w:rsidR="00EF136C" w:rsidRDefault="00937B62">
      <w:pPr>
        <w:spacing w:line="400" w:lineRule="exact"/>
        <w:ind w:firstLineChars="200" w:firstLine="422"/>
        <w:rPr>
          <w:rFonts w:ascii="宋体" w:hAnsi="宋体"/>
          <w:szCs w:val="21"/>
        </w:rPr>
      </w:pPr>
      <w:r>
        <w:rPr>
          <w:rFonts w:ascii="宋体" w:hAnsi="宋体"/>
          <w:b/>
          <w:szCs w:val="21"/>
        </w:rPr>
        <w:t>第九条</w:t>
      </w:r>
      <w:r>
        <w:rPr>
          <w:rFonts w:ascii="宋体" w:hAnsi="宋体"/>
          <w:szCs w:val="21"/>
        </w:rPr>
        <w:t xml:space="preserve">  评标委员会只对通过资格审查的投标文件进行符合性检查，投标人的投标文件通过符合性检查的条件如下：</w:t>
      </w:r>
    </w:p>
    <w:p w14:paraId="10384C99" w14:textId="77777777" w:rsidR="00EF136C" w:rsidRDefault="00937B62">
      <w:pPr>
        <w:spacing w:line="400" w:lineRule="exact"/>
        <w:ind w:firstLineChars="200" w:firstLine="420"/>
        <w:rPr>
          <w:rFonts w:ascii="宋体" w:hAnsi="宋体"/>
          <w:szCs w:val="21"/>
        </w:rPr>
      </w:pPr>
      <w:r>
        <w:rPr>
          <w:rFonts w:ascii="宋体" w:hAnsi="宋体"/>
          <w:szCs w:val="21"/>
        </w:rPr>
        <w:t>(1) 投标文件按照招标文件规定的格式、内容和要求填写，字迹清晰可辨；</w:t>
      </w:r>
    </w:p>
    <w:p w14:paraId="5ADF4526" w14:textId="77777777" w:rsidR="00EF136C" w:rsidRDefault="00937B62">
      <w:pPr>
        <w:spacing w:line="400" w:lineRule="exact"/>
        <w:ind w:firstLineChars="200" w:firstLine="420"/>
        <w:rPr>
          <w:rFonts w:ascii="宋体" w:hAnsi="宋体"/>
          <w:szCs w:val="21"/>
        </w:rPr>
      </w:pPr>
      <w:r>
        <w:rPr>
          <w:rFonts w:ascii="宋体" w:hAnsi="宋体"/>
          <w:szCs w:val="21"/>
        </w:rPr>
        <w:lastRenderedPageBreak/>
        <w:t>(2) 按照招标文件的规定提供了授权代理人授权书或法定代表人证书；</w:t>
      </w:r>
    </w:p>
    <w:p w14:paraId="426CAC27" w14:textId="77777777" w:rsidR="00EF136C" w:rsidRDefault="00937B62">
      <w:pPr>
        <w:spacing w:line="400" w:lineRule="exact"/>
        <w:ind w:firstLineChars="200" w:firstLine="420"/>
        <w:rPr>
          <w:rFonts w:ascii="宋体" w:hAnsi="宋体"/>
          <w:szCs w:val="21"/>
        </w:rPr>
      </w:pPr>
      <w:r>
        <w:rPr>
          <w:rFonts w:ascii="宋体" w:hAnsi="宋体"/>
          <w:szCs w:val="21"/>
        </w:rPr>
        <w:t>(3) 投标文件内法定代表人或法定代表人授权代理人的签字齐全；</w:t>
      </w:r>
    </w:p>
    <w:p w14:paraId="5E153CD7" w14:textId="77777777" w:rsidR="00EF136C" w:rsidRDefault="00937B62">
      <w:pPr>
        <w:spacing w:line="400" w:lineRule="exact"/>
        <w:ind w:firstLineChars="200" w:firstLine="420"/>
        <w:rPr>
          <w:rFonts w:ascii="宋体" w:hAnsi="宋体"/>
          <w:szCs w:val="21"/>
        </w:rPr>
      </w:pPr>
      <w:r>
        <w:rPr>
          <w:rFonts w:ascii="宋体" w:hAnsi="宋体"/>
          <w:szCs w:val="21"/>
        </w:rPr>
        <w:t xml:space="preserve">(4) </w:t>
      </w:r>
      <w:r>
        <w:rPr>
          <w:rFonts w:ascii="宋体" w:hAnsi="宋体" w:hint="eastAsia"/>
          <w:szCs w:val="21"/>
        </w:rPr>
        <w:t>投标人按要求提交了投标保证金</w:t>
      </w:r>
      <w:r>
        <w:rPr>
          <w:rFonts w:ascii="宋体" w:hAnsi="宋体"/>
          <w:szCs w:val="21"/>
        </w:rPr>
        <w:t>；</w:t>
      </w:r>
    </w:p>
    <w:p w14:paraId="6FCBFACA" w14:textId="77777777" w:rsidR="00EF136C" w:rsidRDefault="00937B62">
      <w:pPr>
        <w:spacing w:line="400" w:lineRule="exact"/>
        <w:ind w:firstLineChars="200" w:firstLine="420"/>
        <w:rPr>
          <w:rFonts w:ascii="宋体" w:hAnsi="宋体"/>
          <w:szCs w:val="21"/>
        </w:rPr>
      </w:pPr>
      <w:r>
        <w:rPr>
          <w:rFonts w:ascii="宋体" w:hAnsi="宋体"/>
          <w:szCs w:val="21"/>
        </w:rPr>
        <w:t>(</w:t>
      </w:r>
      <w:r>
        <w:rPr>
          <w:rFonts w:ascii="宋体" w:hAnsi="宋体" w:hint="eastAsia"/>
          <w:szCs w:val="21"/>
        </w:rPr>
        <w:t>5</w:t>
      </w:r>
      <w:r>
        <w:rPr>
          <w:rFonts w:ascii="宋体" w:hAnsi="宋体"/>
          <w:szCs w:val="21"/>
        </w:rPr>
        <w:t>) 按要求填报了投标报价（包括大小写）；</w:t>
      </w:r>
    </w:p>
    <w:p w14:paraId="7F610CCB" w14:textId="77777777" w:rsidR="00EF136C" w:rsidRDefault="00937B62">
      <w:pPr>
        <w:spacing w:line="400" w:lineRule="exact"/>
        <w:ind w:firstLineChars="200" w:firstLine="420"/>
        <w:rPr>
          <w:rFonts w:ascii="宋体" w:hAnsi="宋体"/>
          <w:szCs w:val="21"/>
        </w:rPr>
      </w:pPr>
      <w:r>
        <w:rPr>
          <w:rFonts w:ascii="宋体" w:hAnsi="宋体"/>
          <w:szCs w:val="21"/>
        </w:rPr>
        <w:t>(</w:t>
      </w:r>
      <w:r>
        <w:rPr>
          <w:rFonts w:ascii="宋体" w:hAnsi="宋体" w:hint="eastAsia"/>
          <w:szCs w:val="21"/>
        </w:rPr>
        <w:t>6</w:t>
      </w:r>
      <w:r>
        <w:rPr>
          <w:rFonts w:ascii="宋体" w:hAnsi="宋体"/>
          <w:szCs w:val="21"/>
        </w:rPr>
        <w:t>)</w:t>
      </w:r>
      <w:r>
        <w:rPr>
          <w:rFonts w:ascii="宋体" w:hAnsi="宋体" w:hint="eastAsia"/>
          <w:szCs w:val="21"/>
        </w:rPr>
        <w:t xml:space="preserve"> </w:t>
      </w:r>
      <w:r>
        <w:rPr>
          <w:rFonts w:ascii="宋体" w:hAnsi="宋体"/>
          <w:szCs w:val="21"/>
        </w:rPr>
        <w:t>投标人必须以独家形式进行投标；</w:t>
      </w:r>
    </w:p>
    <w:p w14:paraId="4934B9DD" w14:textId="77777777" w:rsidR="00EF136C" w:rsidRDefault="00937B62">
      <w:pPr>
        <w:spacing w:line="400" w:lineRule="exact"/>
        <w:ind w:firstLineChars="200" w:firstLine="420"/>
        <w:rPr>
          <w:rFonts w:ascii="宋体" w:hAnsi="宋体"/>
          <w:szCs w:val="21"/>
        </w:rPr>
      </w:pPr>
      <w:r>
        <w:rPr>
          <w:rFonts w:ascii="宋体" w:hAnsi="宋体" w:hint="eastAsia"/>
          <w:szCs w:val="21"/>
        </w:rPr>
        <w:t xml:space="preserve">(7) </w:t>
      </w:r>
      <w:r>
        <w:rPr>
          <w:rFonts w:ascii="宋体" w:hAnsi="宋体"/>
          <w:szCs w:val="21"/>
        </w:rPr>
        <w:t>投标人未提交调价函，并且仅有一个报价；</w:t>
      </w:r>
    </w:p>
    <w:p w14:paraId="06CB1F57" w14:textId="77777777" w:rsidR="00EF136C" w:rsidRDefault="00937B62">
      <w:pPr>
        <w:spacing w:line="400" w:lineRule="exact"/>
        <w:ind w:firstLineChars="200" w:firstLine="420"/>
        <w:rPr>
          <w:rFonts w:ascii="宋体" w:hAnsi="宋体"/>
          <w:szCs w:val="21"/>
        </w:rPr>
      </w:pPr>
      <w:r>
        <w:rPr>
          <w:rFonts w:ascii="宋体" w:hAnsi="宋体" w:hint="eastAsia"/>
          <w:szCs w:val="21"/>
        </w:rPr>
        <w:t xml:space="preserve">(8) </w:t>
      </w:r>
      <w:r>
        <w:rPr>
          <w:rFonts w:ascii="宋体" w:hAnsi="宋体"/>
          <w:szCs w:val="21"/>
        </w:rPr>
        <w:t xml:space="preserve">招标文件规定中其他被否决投标的情形。 </w:t>
      </w:r>
    </w:p>
    <w:p w14:paraId="397E0E18" w14:textId="77777777" w:rsidR="00EF136C" w:rsidRDefault="00937B62">
      <w:pPr>
        <w:spacing w:line="400" w:lineRule="exact"/>
        <w:ind w:firstLineChars="200" w:firstLine="420"/>
        <w:rPr>
          <w:rFonts w:ascii="宋体" w:hAnsi="宋体"/>
          <w:szCs w:val="21"/>
        </w:rPr>
      </w:pPr>
      <w:r>
        <w:rPr>
          <w:rFonts w:ascii="宋体" w:hAnsi="宋体"/>
          <w:szCs w:val="21"/>
        </w:rPr>
        <w:t>投标文件如有不符合以上条件之一者，属于重大偏差，符合性检查不予通过。</w:t>
      </w:r>
    </w:p>
    <w:p w14:paraId="33EF7F1E" w14:textId="77777777" w:rsidR="00EF136C" w:rsidRDefault="00937B62">
      <w:pPr>
        <w:spacing w:line="480" w:lineRule="auto"/>
        <w:jc w:val="center"/>
        <w:rPr>
          <w:rFonts w:ascii="宋体" w:hAnsi="宋体"/>
          <w:b/>
          <w:szCs w:val="21"/>
        </w:rPr>
      </w:pPr>
      <w:r>
        <w:rPr>
          <w:rFonts w:ascii="宋体" w:hAnsi="宋体"/>
          <w:b/>
          <w:szCs w:val="21"/>
        </w:rPr>
        <w:t>五</w:t>
      </w:r>
      <w:r>
        <w:rPr>
          <w:rFonts w:ascii="宋体" w:hAnsi="宋体" w:hint="eastAsia"/>
          <w:b/>
          <w:szCs w:val="21"/>
        </w:rPr>
        <w:t>、</w:t>
      </w:r>
      <w:r>
        <w:rPr>
          <w:rFonts w:ascii="宋体" w:hAnsi="宋体"/>
          <w:b/>
          <w:szCs w:val="21"/>
        </w:rPr>
        <w:t>算术性复核</w:t>
      </w:r>
    </w:p>
    <w:p w14:paraId="05EC77EC" w14:textId="77777777" w:rsidR="00EF136C" w:rsidRDefault="00937B62">
      <w:pPr>
        <w:spacing w:line="400" w:lineRule="exact"/>
        <w:ind w:firstLineChars="200" w:firstLine="422"/>
        <w:rPr>
          <w:rFonts w:ascii="宋体" w:hAnsi="宋体"/>
          <w:szCs w:val="21"/>
        </w:rPr>
      </w:pPr>
      <w:r>
        <w:rPr>
          <w:rFonts w:ascii="宋体" w:hAnsi="宋体"/>
          <w:b/>
          <w:szCs w:val="21"/>
        </w:rPr>
        <w:t>第十条</w:t>
      </w:r>
      <w:r>
        <w:rPr>
          <w:rFonts w:ascii="宋体" w:hAnsi="宋体"/>
          <w:szCs w:val="21"/>
        </w:rPr>
        <w:t xml:space="preserve">  投标报价的算术性复核</w:t>
      </w:r>
    </w:p>
    <w:p w14:paraId="5BC139ED" w14:textId="77777777" w:rsidR="00EF136C" w:rsidRDefault="00937B62">
      <w:pPr>
        <w:spacing w:line="400" w:lineRule="exact"/>
        <w:ind w:firstLineChars="200" w:firstLine="420"/>
        <w:rPr>
          <w:rFonts w:ascii="宋体" w:hAnsi="宋体"/>
          <w:szCs w:val="21"/>
        </w:rPr>
      </w:pPr>
      <w:r>
        <w:rPr>
          <w:rFonts w:ascii="宋体" w:hAnsi="宋体"/>
          <w:szCs w:val="21"/>
        </w:rPr>
        <w:t>评标委员会只对通过了符合性检查的投标文件进行报价校核，并对有算术上的及累加运算上的差错给予修正。修正的原则如下：</w:t>
      </w:r>
    </w:p>
    <w:p w14:paraId="1ED824D9" w14:textId="77777777" w:rsidR="00EF136C" w:rsidRDefault="00937B62">
      <w:pPr>
        <w:spacing w:line="400" w:lineRule="exact"/>
        <w:ind w:firstLineChars="200" w:firstLine="420"/>
        <w:rPr>
          <w:rFonts w:ascii="宋体" w:hAnsi="宋体"/>
          <w:szCs w:val="21"/>
        </w:rPr>
      </w:pPr>
      <w:r>
        <w:rPr>
          <w:rFonts w:ascii="宋体" w:hAnsi="宋体"/>
          <w:szCs w:val="21"/>
        </w:rPr>
        <w:t>(1) 当以数字表示的金额与文字表示的金额有差异时，以文字表示的金额为准；</w:t>
      </w:r>
    </w:p>
    <w:p w14:paraId="650A53F3" w14:textId="77777777" w:rsidR="00EF136C" w:rsidRDefault="00937B62">
      <w:pPr>
        <w:spacing w:line="400" w:lineRule="exact"/>
        <w:ind w:firstLineChars="200" w:firstLine="420"/>
        <w:rPr>
          <w:rFonts w:ascii="宋体" w:hAnsi="宋体"/>
          <w:szCs w:val="21"/>
        </w:rPr>
      </w:pPr>
      <w:r>
        <w:rPr>
          <w:rFonts w:ascii="宋体" w:hAnsi="宋体"/>
          <w:szCs w:val="21"/>
        </w:rPr>
        <w:t>(2) 当各细目的合价累计不等于总价时，应以总价为准，按比例修正各细目合价。</w:t>
      </w:r>
    </w:p>
    <w:p w14:paraId="5843772E" w14:textId="77777777" w:rsidR="00EF136C" w:rsidRDefault="00937B62">
      <w:pPr>
        <w:spacing w:line="400" w:lineRule="exact"/>
        <w:ind w:firstLineChars="200" w:firstLine="422"/>
        <w:rPr>
          <w:rFonts w:ascii="宋体" w:hAnsi="宋体"/>
          <w:szCs w:val="21"/>
        </w:rPr>
      </w:pPr>
      <w:r>
        <w:rPr>
          <w:rFonts w:ascii="宋体" w:hAnsi="宋体"/>
          <w:b/>
          <w:szCs w:val="21"/>
        </w:rPr>
        <w:t>第十一条</w:t>
      </w:r>
      <w:r>
        <w:rPr>
          <w:rFonts w:ascii="宋体" w:hAnsi="宋体"/>
          <w:szCs w:val="21"/>
        </w:rPr>
        <w:t xml:space="preserve">  按以上原则对算术性差错的修正，应取得投标人的同意，并确认修正后的最终投标价。如果投标人拒绝确认，则其投标文件将不予评审，招标人同时没收其投标担保。</w:t>
      </w:r>
    </w:p>
    <w:p w14:paraId="2F3FFAC0" w14:textId="77777777" w:rsidR="00EF136C" w:rsidRDefault="00937B62">
      <w:pPr>
        <w:spacing w:line="480" w:lineRule="auto"/>
        <w:ind w:firstLineChars="200" w:firstLine="422"/>
        <w:jc w:val="center"/>
        <w:rPr>
          <w:rFonts w:ascii="宋体" w:hAnsi="宋体"/>
          <w:b/>
          <w:szCs w:val="21"/>
        </w:rPr>
      </w:pPr>
      <w:r>
        <w:rPr>
          <w:rFonts w:ascii="宋体" w:hAnsi="宋体"/>
          <w:b/>
          <w:szCs w:val="21"/>
        </w:rPr>
        <w:t>六</w:t>
      </w:r>
      <w:r>
        <w:rPr>
          <w:rFonts w:ascii="宋体" w:hAnsi="宋体" w:hint="eastAsia"/>
          <w:b/>
          <w:szCs w:val="21"/>
        </w:rPr>
        <w:t>、</w:t>
      </w:r>
      <w:r>
        <w:rPr>
          <w:rFonts w:ascii="宋体" w:hAnsi="宋体"/>
          <w:b/>
          <w:szCs w:val="21"/>
        </w:rPr>
        <w:t>澄  清</w:t>
      </w:r>
    </w:p>
    <w:p w14:paraId="448365D3" w14:textId="77777777" w:rsidR="00EF136C" w:rsidRDefault="00937B62">
      <w:pPr>
        <w:spacing w:line="400" w:lineRule="exact"/>
        <w:ind w:firstLineChars="200" w:firstLine="422"/>
        <w:rPr>
          <w:rFonts w:ascii="宋体" w:hAnsi="宋体"/>
          <w:szCs w:val="21"/>
        </w:rPr>
      </w:pPr>
      <w:r>
        <w:rPr>
          <w:rFonts w:ascii="宋体" w:hAnsi="宋体"/>
          <w:b/>
          <w:szCs w:val="21"/>
        </w:rPr>
        <w:t>第十二条</w:t>
      </w:r>
      <w:r>
        <w:rPr>
          <w:rFonts w:ascii="宋体" w:hAnsi="宋体"/>
          <w:szCs w:val="21"/>
        </w:rPr>
        <w:t xml:space="preserve">  评标委员会可以书面方式要求投标人对投标文件中不明确、同类问题表述不一致或者有明显文字和计算错误的内容作必要的澄清、说明或纠正。投标人不得拒绝。</w:t>
      </w:r>
    </w:p>
    <w:p w14:paraId="7FE633D4" w14:textId="77777777" w:rsidR="00EF136C" w:rsidRDefault="00937B62">
      <w:pPr>
        <w:spacing w:line="400" w:lineRule="exact"/>
        <w:ind w:firstLineChars="200" w:firstLine="422"/>
        <w:rPr>
          <w:rFonts w:ascii="宋体" w:hAnsi="宋体"/>
          <w:szCs w:val="21"/>
        </w:rPr>
      </w:pPr>
      <w:r>
        <w:rPr>
          <w:rFonts w:ascii="宋体" w:hAnsi="宋体"/>
          <w:b/>
          <w:szCs w:val="21"/>
        </w:rPr>
        <w:t>第十三条</w:t>
      </w:r>
      <w:r>
        <w:rPr>
          <w:rFonts w:ascii="宋体" w:hAnsi="宋体"/>
          <w:szCs w:val="21"/>
        </w:rPr>
        <w:t xml:space="preserve">  有关澄清的要求和答复，应以书面形式进行。投标人不得借澄清问题的机会，与招标人及评标人员私下接触或对原投标价和内容提出修改，但在评标中对发现的算术性差错进行的核实、修正，则不在此列。评标委员会不接受投标人主动提出的澄清。</w:t>
      </w:r>
    </w:p>
    <w:p w14:paraId="3D5F4699" w14:textId="77777777" w:rsidR="00EF136C" w:rsidRDefault="00937B62">
      <w:pPr>
        <w:spacing w:line="400" w:lineRule="exact"/>
        <w:ind w:firstLineChars="200" w:firstLine="422"/>
        <w:rPr>
          <w:rFonts w:ascii="宋体" w:hAnsi="宋体"/>
          <w:szCs w:val="21"/>
        </w:rPr>
      </w:pPr>
      <w:r>
        <w:rPr>
          <w:rFonts w:ascii="宋体" w:hAnsi="宋体"/>
          <w:b/>
          <w:szCs w:val="21"/>
        </w:rPr>
        <w:t>第十四条</w:t>
      </w:r>
      <w:r>
        <w:rPr>
          <w:rFonts w:ascii="宋体" w:hAnsi="宋体"/>
          <w:szCs w:val="21"/>
        </w:rPr>
        <w:t xml:space="preserve">  招投标期间，招标人有权对投标人的人员、信誉等资料的真实性进行调查，若招标人在评标过程或必要的调查过程中发现投标人有弄虚作假行为，</w:t>
      </w:r>
      <w:r>
        <w:rPr>
          <w:rFonts w:ascii="宋体" w:hAnsi="宋体" w:hint="eastAsia"/>
          <w:szCs w:val="21"/>
        </w:rPr>
        <w:t>其投标文件将被否决</w:t>
      </w:r>
      <w:r>
        <w:rPr>
          <w:rFonts w:ascii="宋体" w:hAnsi="宋体"/>
          <w:szCs w:val="21"/>
        </w:rPr>
        <w:t>。</w:t>
      </w:r>
    </w:p>
    <w:p w14:paraId="0B243BB8" w14:textId="77777777" w:rsidR="00EF136C" w:rsidRDefault="00937B62">
      <w:pPr>
        <w:spacing w:line="480" w:lineRule="auto"/>
        <w:ind w:firstLineChars="200" w:firstLine="422"/>
        <w:jc w:val="center"/>
        <w:rPr>
          <w:rFonts w:ascii="宋体" w:hAnsi="宋体"/>
          <w:b/>
          <w:szCs w:val="21"/>
        </w:rPr>
      </w:pPr>
      <w:r>
        <w:rPr>
          <w:rFonts w:ascii="宋体" w:hAnsi="宋体" w:hint="eastAsia"/>
          <w:b/>
          <w:szCs w:val="21"/>
        </w:rPr>
        <w:t>七、综合评分</w:t>
      </w:r>
    </w:p>
    <w:p w14:paraId="0813B70C" w14:textId="6A912792" w:rsidR="00EF136C" w:rsidRDefault="00937B62">
      <w:pPr>
        <w:spacing w:line="400" w:lineRule="exact"/>
        <w:ind w:firstLineChars="200" w:firstLine="422"/>
        <w:rPr>
          <w:rFonts w:ascii="宋体" w:hAnsi="宋体"/>
          <w:szCs w:val="21"/>
        </w:rPr>
      </w:pPr>
      <w:r>
        <w:rPr>
          <w:rFonts w:ascii="宋体" w:hAnsi="宋体"/>
          <w:b/>
          <w:szCs w:val="21"/>
        </w:rPr>
        <w:t>第十</w:t>
      </w:r>
      <w:r>
        <w:rPr>
          <w:rFonts w:ascii="宋体" w:hAnsi="宋体" w:hint="eastAsia"/>
          <w:b/>
          <w:szCs w:val="21"/>
        </w:rPr>
        <w:t>五</w:t>
      </w:r>
      <w:r>
        <w:rPr>
          <w:rFonts w:ascii="宋体" w:hAnsi="宋体"/>
          <w:b/>
          <w:szCs w:val="21"/>
        </w:rPr>
        <w:t>条</w:t>
      </w:r>
      <w:r>
        <w:rPr>
          <w:rFonts w:ascii="宋体" w:hAnsi="宋体"/>
          <w:szCs w:val="21"/>
        </w:rPr>
        <w:t xml:space="preserve"> 评评标委员会将对通过</w:t>
      </w:r>
      <w:r>
        <w:rPr>
          <w:rFonts w:ascii="宋体" w:hAnsi="宋体" w:hint="eastAsia"/>
          <w:szCs w:val="21"/>
        </w:rPr>
        <w:t>资格审查、符合性检查、算术性复核和澄清（如有）的投标文件</w:t>
      </w:r>
      <w:r>
        <w:rPr>
          <w:rFonts w:ascii="宋体" w:hAnsi="宋体"/>
          <w:szCs w:val="21"/>
        </w:rPr>
        <w:t>进行</w:t>
      </w:r>
      <w:r>
        <w:rPr>
          <w:rFonts w:ascii="宋体" w:hAnsi="宋体" w:hint="eastAsia"/>
          <w:szCs w:val="21"/>
        </w:rPr>
        <w:t>综合</w:t>
      </w:r>
      <w:r>
        <w:rPr>
          <w:rFonts w:ascii="宋体" w:hAnsi="宋体"/>
          <w:szCs w:val="21"/>
        </w:rPr>
        <w:t>评分。</w:t>
      </w:r>
      <w:r>
        <w:rPr>
          <w:rFonts w:ascii="宋体" w:hAnsi="宋体" w:hint="eastAsia"/>
          <w:szCs w:val="21"/>
        </w:rPr>
        <w:t>满分100分，最终得分为评标委员会委员的算术平均值（得分精确到小数点后2位，四舍五入）。</w:t>
      </w:r>
      <w:r>
        <w:rPr>
          <w:rFonts w:ascii="宋体" w:hAnsi="宋体"/>
          <w:szCs w:val="21"/>
        </w:rPr>
        <w:t>评分</w:t>
      </w:r>
      <w:r>
        <w:rPr>
          <w:rFonts w:ascii="宋体" w:hAnsi="宋体" w:hint="eastAsia"/>
          <w:szCs w:val="21"/>
        </w:rPr>
        <w:t>内容和</w:t>
      </w:r>
      <w:r>
        <w:rPr>
          <w:rFonts w:ascii="宋体" w:hAnsi="宋体"/>
          <w:szCs w:val="21"/>
        </w:rPr>
        <w:t>标准如下：</w:t>
      </w:r>
    </w:p>
    <w:p w14:paraId="5DA7F1CA" w14:textId="0EF3C5DA" w:rsidR="00802B60" w:rsidRDefault="00802B60" w:rsidP="00802B60">
      <w:pPr>
        <w:pStyle w:val="a0"/>
      </w:pPr>
    </w:p>
    <w:p w14:paraId="38F9EC26" w14:textId="66E5513C" w:rsidR="00802B60" w:rsidRDefault="00802B60" w:rsidP="00802B60"/>
    <w:p w14:paraId="066A4610" w14:textId="77777777" w:rsidR="00802B60" w:rsidRPr="00802B60" w:rsidRDefault="00802B60" w:rsidP="00802B60">
      <w:pPr>
        <w:pStyle w:val="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521"/>
        <w:gridCol w:w="5559"/>
        <w:gridCol w:w="637"/>
      </w:tblGrid>
      <w:tr w:rsidR="00EF136C" w:rsidRPr="00802B60" w14:paraId="61AF0CEA" w14:textId="77777777">
        <w:trPr>
          <w:trHeight w:val="535"/>
          <w:jc w:val="center"/>
        </w:trPr>
        <w:tc>
          <w:tcPr>
            <w:tcW w:w="472" w:type="pct"/>
            <w:vAlign w:val="center"/>
          </w:tcPr>
          <w:p w14:paraId="7761F97C" w14:textId="77777777" w:rsidR="00EF136C" w:rsidRPr="00802B60" w:rsidRDefault="00937B62">
            <w:pPr>
              <w:widowControl/>
              <w:spacing w:line="240" w:lineRule="exact"/>
              <w:jc w:val="center"/>
              <w:rPr>
                <w:rFonts w:asciiTheme="minorEastAsia" w:hAnsiTheme="minorEastAsia" w:cs="Times New Roman"/>
                <w:kern w:val="0"/>
                <w:szCs w:val="21"/>
              </w:rPr>
            </w:pPr>
            <w:r w:rsidRPr="00802B60">
              <w:rPr>
                <w:rFonts w:asciiTheme="minorEastAsia" w:hAnsiTheme="minorEastAsia" w:cs="Times New Roman"/>
                <w:kern w:val="0"/>
                <w:szCs w:val="21"/>
              </w:rPr>
              <w:lastRenderedPageBreak/>
              <w:t>内容</w:t>
            </w:r>
          </w:p>
        </w:tc>
        <w:tc>
          <w:tcPr>
            <w:tcW w:w="892" w:type="pct"/>
            <w:vAlign w:val="center"/>
          </w:tcPr>
          <w:p w14:paraId="04ACF7BF" w14:textId="77777777" w:rsidR="00EF136C" w:rsidRPr="00802B60" w:rsidRDefault="00937B62">
            <w:pPr>
              <w:widowControl/>
              <w:spacing w:line="240" w:lineRule="exact"/>
              <w:jc w:val="center"/>
              <w:rPr>
                <w:rFonts w:asciiTheme="minorEastAsia" w:hAnsiTheme="minorEastAsia" w:cs="Times New Roman"/>
                <w:kern w:val="0"/>
                <w:szCs w:val="21"/>
              </w:rPr>
            </w:pPr>
            <w:r w:rsidRPr="00802B60">
              <w:rPr>
                <w:rFonts w:asciiTheme="minorEastAsia" w:hAnsiTheme="minorEastAsia" w:cs="Times New Roman"/>
                <w:kern w:val="0"/>
                <w:szCs w:val="21"/>
              </w:rPr>
              <w:t>评分项目</w:t>
            </w:r>
          </w:p>
        </w:tc>
        <w:tc>
          <w:tcPr>
            <w:tcW w:w="3260" w:type="pct"/>
            <w:vAlign w:val="center"/>
          </w:tcPr>
          <w:p w14:paraId="7AA90ADD" w14:textId="77777777" w:rsidR="00EF136C" w:rsidRPr="00802B60" w:rsidRDefault="00937B62">
            <w:pPr>
              <w:widowControl/>
              <w:spacing w:line="240" w:lineRule="exact"/>
              <w:jc w:val="center"/>
              <w:rPr>
                <w:rFonts w:asciiTheme="minorEastAsia" w:hAnsiTheme="minorEastAsia" w:cs="Times New Roman"/>
                <w:kern w:val="0"/>
                <w:szCs w:val="21"/>
              </w:rPr>
            </w:pPr>
            <w:r w:rsidRPr="00802B60">
              <w:rPr>
                <w:rFonts w:asciiTheme="minorEastAsia" w:hAnsiTheme="minorEastAsia" w:cs="Times New Roman"/>
                <w:bCs/>
                <w:kern w:val="0"/>
                <w:szCs w:val="21"/>
              </w:rPr>
              <w:t>子项及分值</w:t>
            </w:r>
          </w:p>
        </w:tc>
        <w:tc>
          <w:tcPr>
            <w:tcW w:w="374" w:type="pct"/>
            <w:vAlign w:val="center"/>
          </w:tcPr>
          <w:p w14:paraId="4212AE21" w14:textId="77777777" w:rsidR="00EF136C" w:rsidRPr="00802B60" w:rsidRDefault="00937B62">
            <w:pPr>
              <w:widowControl/>
              <w:spacing w:line="240" w:lineRule="exact"/>
              <w:jc w:val="center"/>
              <w:rPr>
                <w:rFonts w:asciiTheme="minorEastAsia" w:hAnsiTheme="minorEastAsia" w:cs="Times New Roman"/>
                <w:kern w:val="0"/>
                <w:szCs w:val="21"/>
              </w:rPr>
            </w:pPr>
            <w:r w:rsidRPr="00802B60">
              <w:rPr>
                <w:rFonts w:asciiTheme="minorEastAsia" w:hAnsiTheme="minorEastAsia" w:cs="Times New Roman"/>
                <w:kern w:val="0"/>
                <w:szCs w:val="21"/>
              </w:rPr>
              <w:t>分值</w:t>
            </w:r>
          </w:p>
        </w:tc>
      </w:tr>
      <w:tr w:rsidR="00EF136C" w:rsidRPr="00802B60" w14:paraId="21AF079B" w14:textId="77777777">
        <w:trPr>
          <w:trHeight w:val="1393"/>
          <w:jc w:val="center"/>
        </w:trPr>
        <w:tc>
          <w:tcPr>
            <w:tcW w:w="472" w:type="pct"/>
            <w:vAlign w:val="center"/>
          </w:tcPr>
          <w:p w14:paraId="138F608D" w14:textId="77777777" w:rsidR="00EF136C" w:rsidRPr="00802B60" w:rsidRDefault="00937B62">
            <w:pPr>
              <w:widowControl/>
              <w:spacing w:line="240" w:lineRule="exact"/>
              <w:rPr>
                <w:rFonts w:asciiTheme="minorEastAsia" w:hAnsiTheme="minorEastAsia" w:cs="Times New Roman"/>
                <w:kern w:val="0"/>
                <w:szCs w:val="21"/>
              </w:rPr>
            </w:pPr>
            <w:r w:rsidRPr="00802B60">
              <w:rPr>
                <w:rFonts w:asciiTheme="minorEastAsia" w:hAnsiTheme="minorEastAsia" w:cs="Times New Roman"/>
                <w:kern w:val="0"/>
                <w:szCs w:val="21"/>
              </w:rPr>
              <w:t>价格</w:t>
            </w:r>
          </w:p>
          <w:p w14:paraId="7E77B824" w14:textId="6F762647" w:rsidR="00EF136C" w:rsidRPr="00802B60" w:rsidRDefault="00937B62">
            <w:pPr>
              <w:widowControl/>
              <w:spacing w:line="240" w:lineRule="exact"/>
              <w:jc w:val="center"/>
              <w:rPr>
                <w:rFonts w:asciiTheme="minorEastAsia" w:hAnsiTheme="minorEastAsia" w:cs="Times New Roman"/>
                <w:kern w:val="0"/>
                <w:szCs w:val="21"/>
              </w:rPr>
            </w:pPr>
            <w:r w:rsidRPr="00802B60">
              <w:rPr>
                <w:rFonts w:asciiTheme="minorEastAsia" w:hAnsiTheme="minorEastAsia" w:cs="Times New Roman"/>
                <w:kern w:val="0"/>
                <w:szCs w:val="21"/>
              </w:rPr>
              <w:t>（</w:t>
            </w:r>
            <w:r w:rsidR="001A3280" w:rsidRPr="00802B60">
              <w:rPr>
                <w:rFonts w:asciiTheme="minorEastAsia" w:hAnsiTheme="minorEastAsia" w:cs="Times New Roman"/>
                <w:kern w:val="0"/>
                <w:szCs w:val="21"/>
              </w:rPr>
              <w:t>3</w:t>
            </w:r>
            <w:r w:rsidRPr="00802B60">
              <w:rPr>
                <w:rFonts w:asciiTheme="minorEastAsia" w:hAnsiTheme="minorEastAsia" w:cs="Times New Roman"/>
                <w:kern w:val="0"/>
                <w:szCs w:val="21"/>
              </w:rPr>
              <w:t>0分）</w:t>
            </w:r>
          </w:p>
        </w:tc>
        <w:tc>
          <w:tcPr>
            <w:tcW w:w="892" w:type="pct"/>
            <w:vAlign w:val="center"/>
          </w:tcPr>
          <w:p w14:paraId="51E042C0" w14:textId="77777777" w:rsidR="00EF136C" w:rsidRPr="00802B60" w:rsidRDefault="00937B62">
            <w:pPr>
              <w:widowControl/>
              <w:spacing w:line="240" w:lineRule="exact"/>
              <w:jc w:val="center"/>
              <w:rPr>
                <w:rFonts w:asciiTheme="minorEastAsia" w:hAnsiTheme="minorEastAsia" w:cs="Times New Roman"/>
                <w:kern w:val="0"/>
                <w:szCs w:val="21"/>
              </w:rPr>
            </w:pPr>
            <w:r w:rsidRPr="00802B60">
              <w:rPr>
                <w:rFonts w:asciiTheme="minorEastAsia" w:hAnsiTheme="minorEastAsia" w:cs="Times New Roman"/>
                <w:kern w:val="0"/>
                <w:szCs w:val="21"/>
              </w:rPr>
              <w:t>报价得分</w:t>
            </w:r>
          </w:p>
        </w:tc>
        <w:tc>
          <w:tcPr>
            <w:tcW w:w="3260" w:type="pct"/>
            <w:vAlign w:val="center"/>
          </w:tcPr>
          <w:p w14:paraId="5AC4C738" w14:textId="3AD6AAD8" w:rsidR="00EF136C" w:rsidRPr="00802B60" w:rsidRDefault="00937B62" w:rsidP="0056336B">
            <w:pPr>
              <w:jc w:val="center"/>
              <w:rPr>
                <w:rFonts w:asciiTheme="minorEastAsia" w:hAnsiTheme="minorEastAsia"/>
                <w:szCs w:val="21"/>
              </w:rPr>
            </w:pPr>
            <w:r w:rsidRPr="00802B60">
              <w:rPr>
                <w:rFonts w:asciiTheme="minorEastAsia" w:hAnsiTheme="minorEastAsia"/>
                <w:szCs w:val="21"/>
              </w:rPr>
              <w:t>所有通过</w:t>
            </w:r>
            <w:r w:rsidRPr="00802B60">
              <w:rPr>
                <w:rFonts w:asciiTheme="minorEastAsia" w:hAnsiTheme="minorEastAsia" w:hint="eastAsia"/>
                <w:szCs w:val="21"/>
              </w:rPr>
              <w:t>资格审查</w:t>
            </w:r>
            <w:r w:rsidRPr="00802B60">
              <w:rPr>
                <w:rFonts w:asciiTheme="minorEastAsia" w:hAnsiTheme="minorEastAsia" w:cs="宋体" w:hint="eastAsia"/>
                <w:kern w:val="0"/>
                <w:szCs w:val="21"/>
              </w:rPr>
              <w:t>且投标价格的最低投标报价为评标基准价，其价格分为满分。其他投标人的报价得分统一按照下列公式计算：投标报价得分=(评标基准价／投标报价)×</w:t>
            </w:r>
            <w:r w:rsidR="009D246C" w:rsidRPr="00802B60">
              <w:rPr>
                <w:rFonts w:asciiTheme="minorEastAsia" w:hAnsiTheme="minorEastAsia" w:cs="宋体"/>
                <w:kern w:val="0"/>
                <w:szCs w:val="21"/>
              </w:rPr>
              <w:t>3</w:t>
            </w:r>
            <w:r w:rsidRPr="00802B60">
              <w:rPr>
                <w:rFonts w:asciiTheme="minorEastAsia" w:hAnsiTheme="minorEastAsia" w:cs="宋体" w:hint="eastAsia"/>
                <w:kern w:val="0"/>
                <w:szCs w:val="21"/>
              </w:rPr>
              <w:t>0×100%。</w:t>
            </w:r>
          </w:p>
        </w:tc>
        <w:tc>
          <w:tcPr>
            <w:tcW w:w="374" w:type="pct"/>
            <w:vAlign w:val="center"/>
          </w:tcPr>
          <w:p w14:paraId="4A1BA5A8" w14:textId="63C93E9C" w:rsidR="00EF136C" w:rsidRPr="00802B60" w:rsidRDefault="008317AC">
            <w:pPr>
              <w:widowControl/>
              <w:spacing w:line="240" w:lineRule="exact"/>
              <w:jc w:val="center"/>
              <w:rPr>
                <w:rFonts w:asciiTheme="minorEastAsia" w:hAnsiTheme="minorEastAsia" w:cs="Times New Roman"/>
                <w:kern w:val="0"/>
                <w:szCs w:val="21"/>
              </w:rPr>
            </w:pPr>
            <w:r w:rsidRPr="00802B60">
              <w:rPr>
                <w:rFonts w:asciiTheme="minorEastAsia" w:hAnsiTheme="minorEastAsia" w:cs="Times New Roman"/>
                <w:kern w:val="0"/>
                <w:szCs w:val="21"/>
              </w:rPr>
              <w:t>3</w:t>
            </w:r>
            <w:r w:rsidR="00937B62" w:rsidRPr="00802B60">
              <w:rPr>
                <w:rFonts w:asciiTheme="minorEastAsia" w:hAnsiTheme="minorEastAsia" w:cs="Times New Roman"/>
                <w:kern w:val="0"/>
                <w:szCs w:val="21"/>
              </w:rPr>
              <w:t>0</w:t>
            </w:r>
          </w:p>
        </w:tc>
      </w:tr>
      <w:tr w:rsidR="00EF136C" w:rsidRPr="00802B60" w14:paraId="112F0D76" w14:textId="77777777">
        <w:trPr>
          <w:trHeight w:val="463"/>
          <w:jc w:val="center"/>
        </w:trPr>
        <w:tc>
          <w:tcPr>
            <w:tcW w:w="472" w:type="pct"/>
            <w:vMerge w:val="restart"/>
            <w:vAlign w:val="center"/>
          </w:tcPr>
          <w:p w14:paraId="52C39C86" w14:textId="77777777" w:rsidR="00EF136C" w:rsidRPr="00802B60" w:rsidRDefault="00937B62">
            <w:pPr>
              <w:jc w:val="center"/>
              <w:rPr>
                <w:rFonts w:asciiTheme="minorEastAsia" w:hAnsiTheme="minorEastAsia" w:cs="Times New Roman"/>
                <w:kern w:val="0"/>
                <w:szCs w:val="21"/>
              </w:rPr>
            </w:pPr>
            <w:r w:rsidRPr="00802B60">
              <w:rPr>
                <w:rFonts w:asciiTheme="minorEastAsia" w:hAnsiTheme="minorEastAsia" w:cs="Times New Roman"/>
                <w:kern w:val="0"/>
                <w:szCs w:val="21"/>
              </w:rPr>
              <w:t>商务评议</w:t>
            </w:r>
          </w:p>
          <w:p w14:paraId="3558AB01" w14:textId="0B44B2DC" w:rsidR="00EF136C" w:rsidRPr="00802B60" w:rsidRDefault="00937B62">
            <w:pPr>
              <w:jc w:val="center"/>
              <w:rPr>
                <w:rFonts w:asciiTheme="minorEastAsia" w:hAnsiTheme="minorEastAsia" w:cs="Times New Roman"/>
                <w:kern w:val="0"/>
                <w:szCs w:val="21"/>
              </w:rPr>
            </w:pPr>
            <w:r w:rsidRPr="00802B60">
              <w:rPr>
                <w:rFonts w:asciiTheme="minorEastAsia" w:hAnsiTheme="minorEastAsia" w:cs="Times New Roman"/>
                <w:kern w:val="0"/>
                <w:szCs w:val="21"/>
              </w:rPr>
              <w:t>（</w:t>
            </w:r>
            <w:r w:rsidRPr="00802B60">
              <w:rPr>
                <w:rFonts w:asciiTheme="minorEastAsia" w:hAnsiTheme="minorEastAsia" w:cs="Times New Roman" w:hint="eastAsia"/>
                <w:kern w:val="0"/>
                <w:szCs w:val="21"/>
              </w:rPr>
              <w:t>3</w:t>
            </w:r>
            <w:r w:rsidR="00E847ED" w:rsidRPr="00802B60">
              <w:rPr>
                <w:rFonts w:asciiTheme="minorEastAsia" w:hAnsiTheme="minorEastAsia" w:cs="Times New Roman"/>
                <w:kern w:val="0"/>
                <w:szCs w:val="21"/>
              </w:rPr>
              <w:t>5</w:t>
            </w:r>
            <w:r w:rsidRPr="00802B60">
              <w:rPr>
                <w:rFonts w:asciiTheme="minorEastAsia" w:hAnsiTheme="minorEastAsia" w:cs="Times New Roman"/>
                <w:kern w:val="0"/>
                <w:szCs w:val="21"/>
              </w:rPr>
              <w:t>分）</w:t>
            </w:r>
          </w:p>
        </w:tc>
        <w:tc>
          <w:tcPr>
            <w:tcW w:w="892" w:type="pct"/>
            <w:vMerge w:val="restart"/>
            <w:vAlign w:val="center"/>
          </w:tcPr>
          <w:p w14:paraId="25A5158A" w14:textId="77777777" w:rsidR="00EF136C" w:rsidRPr="00802B60" w:rsidRDefault="00937B62">
            <w:pPr>
              <w:spacing w:line="360" w:lineRule="auto"/>
              <w:jc w:val="center"/>
              <w:rPr>
                <w:rFonts w:asciiTheme="minorEastAsia" w:hAnsiTheme="minorEastAsia" w:cs="Times New Roman"/>
                <w:szCs w:val="21"/>
              </w:rPr>
            </w:pPr>
            <w:r w:rsidRPr="00802B60">
              <w:rPr>
                <w:rFonts w:asciiTheme="minorEastAsia" w:hAnsiTheme="minorEastAsia" w:cs="Times New Roman"/>
                <w:kern w:val="0"/>
                <w:szCs w:val="21"/>
              </w:rPr>
              <w:t>试验检测工程师</w:t>
            </w:r>
          </w:p>
        </w:tc>
        <w:tc>
          <w:tcPr>
            <w:tcW w:w="3260" w:type="pct"/>
            <w:vAlign w:val="center"/>
          </w:tcPr>
          <w:p w14:paraId="4938103F" w14:textId="23435B23" w:rsidR="00EF136C" w:rsidRPr="00802B60" w:rsidRDefault="00937B62">
            <w:pPr>
              <w:snapToGrid w:val="0"/>
              <w:spacing w:line="324" w:lineRule="auto"/>
              <w:ind w:rightChars="20" w:right="42"/>
              <w:rPr>
                <w:rFonts w:asciiTheme="minorEastAsia" w:hAnsiTheme="minorEastAsia" w:cs="Times New Roman"/>
                <w:szCs w:val="21"/>
              </w:rPr>
            </w:pPr>
            <w:r w:rsidRPr="00802B60">
              <w:rPr>
                <w:rFonts w:asciiTheme="minorEastAsia" w:hAnsiTheme="minorEastAsia" w:cs="Times New Roman"/>
                <w:szCs w:val="21"/>
              </w:rPr>
              <w:t>试验检测工程师满足拟投入人员最低要求的得</w:t>
            </w:r>
            <w:r w:rsidR="00D167A7" w:rsidRPr="00802B60">
              <w:rPr>
                <w:rFonts w:asciiTheme="minorEastAsia" w:hAnsiTheme="minorEastAsia" w:cs="Times New Roman"/>
                <w:szCs w:val="21"/>
              </w:rPr>
              <w:t>3</w:t>
            </w:r>
            <w:r w:rsidRPr="00802B60">
              <w:rPr>
                <w:rFonts w:asciiTheme="minorEastAsia" w:hAnsiTheme="minorEastAsia" w:cs="Times New Roman"/>
                <w:szCs w:val="21"/>
              </w:rPr>
              <w:t>分；</w:t>
            </w:r>
          </w:p>
        </w:tc>
        <w:tc>
          <w:tcPr>
            <w:tcW w:w="374" w:type="pct"/>
            <w:vMerge w:val="restart"/>
            <w:vAlign w:val="center"/>
          </w:tcPr>
          <w:p w14:paraId="06D414CF" w14:textId="6EDD89B0" w:rsidR="00EF136C" w:rsidRPr="00802B60" w:rsidRDefault="00932AF2">
            <w:pPr>
              <w:spacing w:line="360" w:lineRule="auto"/>
              <w:jc w:val="center"/>
              <w:rPr>
                <w:rFonts w:asciiTheme="minorEastAsia" w:hAnsiTheme="minorEastAsia" w:cs="Times New Roman"/>
                <w:szCs w:val="21"/>
              </w:rPr>
            </w:pPr>
            <w:r w:rsidRPr="00802B60">
              <w:rPr>
                <w:rFonts w:asciiTheme="minorEastAsia" w:hAnsiTheme="minorEastAsia" w:cs="Times New Roman"/>
                <w:szCs w:val="21"/>
              </w:rPr>
              <w:t>10</w:t>
            </w:r>
          </w:p>
        </w:tc>
      </w:tr>
      <w:tr w:rsidR="00EF136C" w:rsidRPr="00802B60" w14:paraId="4B7B7835" w14:textId="77777777">
        <w:trPr>
          <w:trHeight w:val="463"/>
          <w:jc w:val="center"/>
        </w:trPr>
        <w:tc>
          <w:tcPr>
            <w:tcW w:w="472" w:type="pct"/>
            <w:vMerge/>
            <w:vAlign w:val="center"/>
          </w:tcPr>
          <w:p w14:paraId="55242D8D" w14:textId="77777777" w:rsidR="00EF136C" w:rsidRPr="00802B60" w:rsidRDefault="00EF136C">
            <w:pPr>
              <w:jc w:val="left"/>
              <w:rPr>
                <w:rFonts w:asciiTheme="minorEastAsia" w:hAnsiTheme="minorEastAsia" w:cs="Times New Roman"/>
                <w:szCs w:val="21"/>
              </w:rPr>
            </w:pPr>
          </w:p>
        </w:tc>
        <w:tc>
          <w:tcPr>
            <w:tcW w:w="892" w:type="pct"/>
            <w:vMerge/>
            <w:vAlign w:val="center"/>
          </w:tcPr>
          <w:p w14:paraId="67F45136" w14:textId="77777777" w:rsidR="00EF136C" w:rsidRPr="00802B60" w:rsidRDefault="00EF136C">
            <w:pPr>
              <w:jc w:val="left"/>
              <w:rPr>
                <w:rFonts w:asciiTheme="minorEastAsia" w:hAnsiTheme="minorEastAsia" w:cs="Times New Roman"/>
                <w:szCs w:val="21"/>
              </w:rPr>
            </w:pPr>
          </w:p>
        </w:tc>
        <w:tc>
          <w:tcPr>
            <w:tcW w:w="3260" w:type="pct"/>
            <w:vAlign w:val="center"/>
          </w:tcPr>
          <w:p w14:paraId="4BA46928" w14:textId="77777777" w:rsidR="00734160" w:rsidRPr="00802B60" w:rsidRDefault="00937B62" w:rsidP="00734160">
            <w:pPr>
              <w:snapToGrid w:val="0"/>
              <w:ind w:rightChars="20" w:right="42"/>
              <w:rPr>
                <w:rFonts w:asciiTheme="minorEastAsia" w:hAnsiTheme="minorEastAsia" w:cs="Times New Roman"/>
                <w:szCs w:val="21"/>
              </w:rPr>
            </w:pPr>
            <w:r w:rsidRPr="00802B60">
              <w:rPr>
                <w:rFonts w:asciiTheme="minorEastAsia" w:hAnsiTheme="minorEastAsia" w:cs="Times New Roman"/>
                <w:szCs w:val="21"/>
              </w:rPr>
              <w:t>试验检测工程师具备高级工程师职称的，加</w:t>
            </w:r>
            <w:r w:rsidR="00D167A7" w:rsidRPr="00802B60">
              <w:rPr>
                <w:rFonts w:asciiTheme="minorEastAsia" w:hAnsiTheme="minorEastAsia" w:cs="Times New Roman"/>
                <w:szCs w:val="21"/>
              </w:rPr>
              <w:t>3</w:t>
            </w:r>
            <w:r w:rsidRPr="00802B60">
              <w:rPr>
                <w:rFonts w:asciiTheme="minorEastAsia" w:hAnsiTheme="minorEastAsia" w:cs="Times New Roman"/>
                <w:szCs w:val="21"/>
              </w:rPr>
              <w:t>分；</w:t>
            </w:r>
          </w:p>
          <w:p w14:paraId="57E1A3D8" w14:textId="3F6CCA94" w:rsidR="00EF136C" w:rsidRPr="00802B60" w:rsidRDefault="00937B62" w:rsidP="00734160">
            <w:pPr>
              <w:snapToGrid w:val="0"/>
              <w:ind w:rightChars="20" w:right="42"/>
              <w:rPr>
                <w:rFonts w:asciiTheme="minorEastAsia" w:hAnsiTheme="minorEastAsia" w:cs="Times New Roman"/>
                <w:snapToGrid w:val="0"/>
                <w:szCs w:val="21"/>
              </w:rPr>
            </w:pPr>
            <w:r w:rsidRPr="00802B60">
              <w:rPr>
                <w:rFonts w:asciiTheme="minorEastAsia" w:hAnsiTheme="minorEastAsia" w:cs="Times New Roman"/>
                <w:snapToGrid w:val="0"/>
                <w:szCs w:val="21"/>
              </w:rPr>
              <w:t>每担任</w:t>
            </w:r>
            <w:r w:rsidRPr="00802B60">
              <w:rPr>
                <w:rFonts w:asciiTheme="minorEastAsia" w:hAnsiTheme="minorEastAsia" w:cs="Times New Roman" w:hint="eastAsia"/>
                <w:snapToGrid w:val="0"/>
                <w:szCs w:val="21"/>
              </w:rPr>
              <w:t>过</w:t>
            </w:r>
            <w:r w:rsidRPr="00802B60">
              <w:rPr>
                <w:rFonts w:asciiTheme="minorEastAsia" w:hAnsiTheme="minorEastAsia" w:cs="Times New Roman"/>
                <w:snapToGrid w:val="0"/>
                <w:szCs w:val="21"/>
              </w:rPr>
              <w:t>1条高速公路试验检测项目试验检测工程师的加2分，本项最多加4分。</w:t>
            </w:r>
          </w:p>
          <w:p w14:paraId="22DC8067" w14:textId="065786B0" w:rsidR="00734160" w:rsidRPr="00802B60" w:rsidRDefault="00734160" w:rsidP="00734160">
            <w:pPr>
              <w:pStyle w:val="a0"/>
              <w:spacing w:before="0"/>
              <w:rPr>
                <w:rFonts w:asciiTheme="minorEastAsia" w:hAnsiTheme="minorEastAsia"/>
                <w:sz w:val="21"/>
                <w:szCs w:val="21"/>
              </w:rPr>
            </w:pPr>
            <w:r w:rsidRPr="00802B60">
              <w:rPr>
                <w:rFonts w:asciiTheme="minorEastAsia" w:hAnsiTheme="minorEastAsia" w:hint="eastAsia"/>
                <w:sz w:val="21"/>
                <w:szCs w:val="21"/>
              </w:rPr>
              <w:t>（业绩证明材料应为合同复印件或中标通知书或业主证明）</w:t>
            </w:r>
          </w:p>
        </w:tc>
        <w:tc>
          <w:tcPr>
            <w:tcW w:w="374" w:type="pct"/>
            <w:vMerge/>
            <w:vAlign w:val="center"/>
          </w:tcPr>
          <w:p w14:paraId="0036A598" w14:textId="77777777" w:rsidR="00EF136C" w:rsidRPr="00802B60" w:rsidRDefault="00EF136C">
            <w:pPr>
              <w:jc w:val="left"/>
              <w:rPr>
                <w:rFonts w:asciiTheme="minorEastAsia" w:hAnsiTheme="minorEastAsia" w:cs="Times New Roman"/>
                <w:szCs w:val="21"/>
              </w:rPr>
            </w:pPr>
          </w:p>
        </w:tc>
      </w:tr>
      <w:tr w:rsidR="00EF136C" w:rsidRPr="00802B60" w14:paraId="7AA60CF8" w14:textId="77777777">
        <w:trPr>
          <w:trHeight w:val="463"/>
          <w:jc w:val="center"/>
        </w:trPr>
        <w:tc>
          <w:tcPr>
            <w:tcW w:w="472" w:type="pct"/>
            <w:vMerge/>
            <w:vAlign w:val="center"/>
          </w:tcPr>
          <w:p w14:paraId="5ABF67BD" w14:textId="77777777" w:rsidR="00EF136C" w:rsidRPr="00802B60" w:rsidRDefault="00EF136C">
            <w:pPr>
              <w:jc w:val="left"/>
              <w:rPr>
                <w:rFonts w:asciiTheme="minorEastAsia" w:hAnsiTheme="minorEastAsia" w:cs="Times New Roman"/>
                <w:szCs w:val="21"/>
              </w:rPr>
            </w:pPr>
          </w:p>
        </w:tc>
        <w:tc>
          <w:tcPr>
            <w:tcW w:w="892" w:type="pct"/>
            <w:vMerge w:val="restart"/>
            <w:vAlign w:val="center"/>
          </w:tcPr>
          <w:p w14:paraId="7BFBA7C1" w14:textId="77777777" w:rsidR="00EF136C" w:rsidRPr="00802B60" w:rsidRDefault="00937B62">
            <w:pPr>
              <w:jc w:val="center"/>
              <w:rPr>
                <w:rFonts w:asciiTheme="minorEastAsia" w:hAnsiTheme="minorEastAsia" w:cs="Times New Roman"/>
                <w:szCs w:val="21"/>
              </w:rPr>
            </w:pPr>
            <w:r w:rsidRPr="00802B60">
              <w:rPr>
                <w:rFonts w:asciiTheme="minorEastAsia" w:hAnsiTheme="minorEastAsia" w:cs="Times New Roman"/>
                <w:szCs w:val="21"/>
              </w:rPr>
              <w:t>检测员</w:t>
            </w:r>
          </w:p>
        </w:tc>
        <w:tc>
          <w:tcPr>
            <w:tcW w:w="3260" w:type="pct"/>
            <w:vAlign w:val="center"/>
          </w:tcPr>
          <w:p w14:paraId="005F9F1D" w14:textId="75AC4B48" w:rsidR="00EF136C" w:rsidRPr="00802B60" w:rsidRDefault="00937B62">
            <w:pPr>
              <w:snapToGrid w:val="0"/>
              <w:spacing w:line="324" w:lineRule="auto"/>
              <w:ind w:rightChars="20" w:right="42"/>
              <w:rPr>
                <w:rFonts w:asciiTheme="minorEastAsia" w:hAnsiTheme="minorEastAsia" w:cs="Times New Roman"/>
                <w:szCs w:val="21"/>
              </w:rPr>
            </w:pPr>
            <w:r w:rsidRPr="00802B60">
              <w:rPr>
                <w:rFonts w:asciiTheme="minorEastAsia" w:hAnsiTheme="minorEastAsia" w:cs="Times New Roman"/>
                <w:szCs w:val="21"/>
              </w:rPr>
              <w:t>检测员满足拟投入人员最低要求的得</w:t>
            </w:r>
            <w:r w:rsidR="00D167A7" w:rsidRPr="00802B60">
              <w:rPr>
                <w:rFonts w:asciiTheme="minorEastAsia" w:hAnsiTheme="minorEastAsia" w:cs="Times New Roman"/>
                <w:szCs w:val="21"/>
              </w:rPr>
              <w:t>3</w:t>
            </w:r>
            <w:r w:rsidRPr="00802B60">
              <w:rPr>
                <w:rFonts w:asciiTheme="minorEastAsia" w:hAnsiTheme="minorEastAsia" w:cs="Times New Roman"/>
                <w:szCs w:val="21"/>
              </w:rPr>
              <w:t>分；</w:t>
            </w:r>
          </w:p>
        </w:tc>
        <w:tc>
          <w:tcPr>
            <w:tcW w:w="374" w:type="pct"/>
            <w:vMerge w:val="restart"/>
            <w:vAlign w:val="center"/>
          </w:tcPr>
          <w:p w14:paraId="6F67C2B8" w14:textId="0832B6A8" w:rsidR="00EF136C" w:rsidRPr="00802B60" w:rsidRDefault="00932AF2">
            <w:pPr>
              <w:jc w:val="center"/>
              <w:rPr>
                <w:rFonts w:asciiTheme="minorEastAsia" w:hAnsiTheme="minorEastAsia" w:cs="Times New Roman"/>
                <w:szCs w:val="21"/>
              </w:rPr>
            </w:pPr>
            <w:r w:rsidRPr="00802B60">
              <w:rPr>
                <w:rFonts w:asciiTheme="minorEastAsia" w:hAnsiTheme="minorEastAsia" w:cs="Times New Roman"/>
                <w:szCs w:val="21"/>
              </w:rPr>
              <w:t>10</w:t>
            </w:r>
          </w:p>
        </w:tc>
      </w:tr>
      <w:tr w:rsidR="00EF136C" w:rsidRPr="00802B60" w14:paraId="785A6D54" w14:textId="77777777">
        <w:trPr>
          <w:trHeight w:val="463"/>
          <w:jc w:val="center"/>
        </w:trPr>
        <w:tc>
          <w:tcPr>
            <w:tcW w:w="472" w:type="pct"/>
            <w:vMerge/>
            <w:vAlign w:val="center"/>
          </w:tcPr>
          <w:p w14:paraId="4F4C858C" w14:textId="77777777" w:rsidR="00EF136C" w:rsidRPr="00802B60" w:rsidRDefault="00EF136C">
            <w:pPr>
              <w:jc w:val="left"/>
              <w:rPr>
                <w:rFonts w:asciiTheme="minorEastAsia" w:hAnsiTheme="minorEastAsia" w:cs="Times New Roman"/>
                <w:szCs w:val="21"/>
              </w:rPr>
            </w:pPr>
          </w:p>
        </w:tc>
        <w:tc>
          <w:tcPr>
            <w:tcW w:w="892" w:type="pct"/>
            <w:vMerge/>
            <w:vAlign w:val="center"/>
          </w:tcPr>
          <w:p w14:paraId="45AC24A6" w14:textId="77777777" w:rsidR="00EF136C" w:rsidRPr="00802B60" w:rsidRDefault="00EF136C">
            <w:pPr>
              <w:jc w:val="left"/>
              <w:rPr>
                <w:rFonts w:asciiTheme="minorEastAsia" w:hAnsiTheme="minorEastAsia" w:cs="Times New Roman"/>
                <w:szCs w:val="21"/>
              </w:rPr>
            </w:pPr>
          </w:p>
        </w:tc>
        <w:tc>
          <w:tcPr>
            <w:tcW w:w="3260" w:type="pct"/>
            <w:vAlign w:val="center"/>
          </w:tcPr>
          <w:p w14:paraId="57E16B3A" w14:textId="77777777" w:rsidR="00734160" w:rsidRPr="00802B60" w:rsidRDefault="00B86786" w:rsidP="00734160">
            <w:pPr>
              <w:snapToGrid w:val="0"/>
              <w:ind w:rightChars="20" w:right="42"/>
              <w:rPr>
                <w:rFonts w:asciiTheme="minorEastAsia" w:hAnsiTheme="minorEastAsia" w:cs="Times New Roman"/>
                <w:szCs w:val="21"/>
              </w:rPr>
            </w:pPr>
            <w:r w:rsidRPr="00802B60">
              <w:rPr>
                <w:rFonts w:asciiTheme="minorEastAsia" w:hAnsiTheme="minorEastAsia" w:cs="Times New Roman" w:hint="eastAsia"/>
                <w:szCs w:val="21"/>
              </w:rPr>
              <w:t>拟投入本项目的检测员</w:t>
            </w:r>
            <w:r w:rsidR="00937B62" w:rsidRPr="00802B60">
              <w:rPr>
                <w:rFonts w:asciiTheme="minorEastAsia" w:hAnsiTheme="minorEastAsia" w:cs="Times New Roman"/>
                <w:szCs w:val="21"/>
              </w:rPr>
              <w:t>具备中级以上职称的，每人加1分，最多加</w:t>
            </w:r>
            <w:r w:rsidR="00D167A7" w:rsidRPr="00802B60">
              <w:rPr>
                <w:rFonts w:asciiTheme="minorEastAsia" w:hAnsiTheme="minorEastAsia" w:cs="Times New Roman"/>
                <w:szCs w:val="21"/>
              </w:rPr>
              <w:t>3</w:t>
            </w:r>
            <w:r w:rsidR="00937B62" w:rsidRPr="00802B60">
              <w:rPr>
                <w:rFonts w:asciiTheme="minorEastAsia" w:hAnsiTheme="minorEastAsia" w:cs="Times New Roman"/>
                <w:szCs w:val="21"/>
              </w:rPr>
              <w:t>分；</w:t>
            </w:r>
          </w:p>
          <w:p w14:paraId="4E80B19A" w14:textId="7D62F1C1" w:rsidR="00EF136C" w:rsidRPr="00802B60" w:rsidRDefault="00B86786" w:rsidP="00734160">
            <w:pPr>
              <w:snapToGrid w:val="0"/>
              <w:ind w:rightChars="20" w:right="42"/>
              <w:rPr>
                <w:rFonts w:asciiTheme="minorEastAsia" w:hAnsiTheme="minorEastAsia" w:cs="Times New Roman"/>
                <w:szCs w:val="21"/>
              </w:rPr>
            </w:pPr>
            <w:r w:rsidRPr="00802B60">
              <w:rPr>
                <w:rFonts w:asciiTheme="minorEastAsia" w:hAnsiTheme="minorEastAsia" w:cs="Times New Roman" w:hint="eastAsia"/>
                <w:szCs w:val="21"/>
              </w:rPr>
              <w:t>拟投入本项目的检测员</w:t>
            </w:r>
            <w:r w:rsidR="00937B62" w:rsidRPr="00802B60">
              <w:rPr>
                <w:rFonts w:asciiTheme="minorEastAsia" w:hAnsiTheme="minorEastAsia" w:cs="Times New Roman"/>
                <w:szCs w:val="21"/>
              </w:rPr>
              <w:t>每担任</w:t>
            </w:r>
            <w:r w:rsidR="00937B62" w:rsidRPr="00802B60">
              <w:rPr>
                <w:rFonts w:asciiTheme="minorEastAsia" w:hAnsiTheme="minorEastAsia" w:cs="Times New Roman" w:hint="eastAsia"/>
                <w:szCs w:val="21"/>
              </w:rPr>
              <w:t>过</w:t>
            </w:r>
            <w:r w:rsidR="00937B62" w:rsidRPr="00802B60">
              <w:rPr>
                <w:rFonts w:asciiTheme="minorEastAsia" w:hAnsiTheme="minorEastAsia" w:cs="Times New Roman"/>
                <w:szCs w:val="21"/>
              </w:rPr>
              <w:t>1条高速公路试验检测项目的加2分，最多加4分。</w:t>
            </w:r>
          </w:p>
          <w:p w14:paraId="7806D782" w14:textId="342F0AF4" w:rsidR="00734160" w:rsidRPr="00802B60" w:rsidRDefault="00734160" w:rsidP="00734160">
            <w:pPr>
              <w:pStyle w:val="a0"/>
              <w:spacing w:before="0"/>
              <w:rPr>
                <w:rFonts w:asciiTheme="minorEastAsia" w:hAnsiTheme="minorEastAsia"/>
                <w:sz w:val="21"/>
                <w:szCs w:val="21"/>
              </w:rPr>
            </w:pPr>
            <w:r w:rsidRPr="00802B60">
              <w:rPr>
                <w:rFonts w:asciiTheme="minorEastAsia" w:hAnsiTheme="minorEastAsia" w:hint="eastAsia"/>
                <w:sz w:val="21"/>
                <w:szCs w:val="21"/>
              </w:rPr>
              <w:t>（业绩证明材料应为合同复印件或中标通知书或业主证明）</w:t>
            </w:r>
          </w:p>
        </w:tc>
        <w:tc>
          <w:tcPr>
            <w:tcW w:w="374" w:type="pct"/>
            <w:vMerge/>
            <w:vAlign w:val="center"/>
          </w:tcPr>
          <w:p w14:paraId="398682F3" w14:textId="77777777" w:rsidR="00EF136C" w:rsidRPr="00802B60" w:rsidRDefault="00EF136C">
            <w:pPr>
              <w:jc w:val="left"/>
              <w:rPr>
                <w:rFonts w:asciiTheme="minorEastAsia" w:hAnsiTheme="minorEastAsia" w:cs="Times New Roman"/>
                <w:szCs w:val="21"/>
              </w:rPr>
            </w:pPr>
          </w:p>
        </w:tc>
      </w:tr>
      <w:tr w:rsidR="00EF136C" w:rsidRPr="00802B60" w14:paraId="4142D424" w14:textId="77777777">
        <w:trPr>
          <w:trHeight w:val="754"/>
          <w:jc w:val="center"/>
        </w:trPr>
        <w:tc>
          <w:tcPr>
            <w:tcW w:w="472" w:type="pct"/>
            <w:vMerge/>
            <w:vAlign w:val="center"/>
          </w:tcPr>
          <w:p w14:paraId="4021338A" w14:textId="77777777" w:rsidR="00EF136C" w:rsidRPr="00802B60" w:rsidRDefault="00EF136C">
            <w:pPr>
              <w:jc w:val="center"/>
              <w:rPr>
                <w:rFonts w:asciiTheme="minorEastAsia" w:hAnsiTheme="minorEastAsia" w:cs="Times New Roman"/>
                <w:kern w:val="0"/>
                <w:szCs w:val="21"/>
              </w:rPr>
            </w:pPr>
          </w:p>
        </w:tc>
        <w:tc>
          <w:tcPr>
            <w:tcW w:w="892" w:type="pct"/>
            <w:vAlign w:val="center"/>
          </w:tcPr>
          <w:p w14:paraId="54C31112" w14:textId="77777777" w:rsidR="00EF136C" w:rsidRPr="00802B60" w:rsidRDefault="00937B62">
            <w:pPr>
              <w:spacing w:line="360" w:lineRule="auto"/>
              <w:jc w:val="center"/>
              <w:rPr>
                <w:rFonts w:asciiTheme="minorEastAsia" w:hAnsiTheme="minorEastAsia" w:cs="Times New Roman"/>
                <w:szCs w:val="21"/>
              </w:rPr>
            </w:pPr>
            <w:r w:rsidRPr="00802B60">
              <w:rPr>
                <w:rFonts w:asciiTheme="minorEastAsia" w:hAnsiTheme="minorEastAsia" w:cs="Times New Roman"/>
                <w:kern w:val="0"/>
                <w:szCs w:val="21"/>
              </w:rPr>
              <w:t>业绩</w:t>
            </w:r>
          </w:p>
        </w:tc>
        <w:tc>
          <w:tcPr>
            <w:tcW w:w="3260" w:type="pct"/>
            <w:vAlign w:val="center"/>
          </w:tcPr>
          <w:p w14:paraId="5A72B482" w14:textId="20DFD912" w:rsidR="00EF136C" w:rsidRPr="00802B60" w:rsidRDefault="00937B62">
            <w:pPr>
              <w:jc w:val="left"/>
              <w:rPr>
                <w:rFonts w:asciiTheme="minorEastAsia" w:hAnsiTheme="minorEastAsia" w:cs="Times New Roman"/>
                <w:b/>
                <w:szCs w:val="21"/>
              </w:rPr>
            </w:pPr>
            <w:r w:rsidRPr="00802B60">
              <w:rPr>
                <w:rFonts w:asciiTheme="minorEastAsia" w:hAnsiTheme="minorEastAsia" w:cs="Times New Roman"/>
                <w:szCs w:val="21"/>
              </w:rPr>
              <w:t>2018年1月1日至今每</w:t>
            </w:r>
            <w:r w:rsidR="00231A1B" w:rsidRPr="00802B60">
              <w:rPr>
                <w:rFonts w:asciiTheme="minorEastAsia" w:hAnsiTheme="minorEastAsia" w:cs="Times New Roman" w:hint="eastAsia"/>
                <w:szCs w:val="21"/>
              </w:rPr>
              <w:t>承担</w:t>
            </w:r>
            <w:r w:rsidRPr="00802B60">
              <w:rPr>
                <w:rFonts w:asciiTheme="minorEastAsia" w:hAnsiTheme="minorEastAsia" w:cs="Times New Roman"/>
                <w:szCs w:val="21"/>
              </w:rPr>
              <w:t>1条高速公路检测项目业绩的加4分，最多加12分。</w:t>
            </w:r>
          </w:p>
        </w:tc>
        <w:tc>
          <w:tcPr>
            <w:tcW w:w="374" w:type="pct"/>
            <w:vAlign w:val="center"/>
          </w:tcPr>
          <w:p w14:paraId="7D83B850" w14:textId="77777777" w:rsidR="00EF136C" w:rsidRPr="00802B60" w:rsidRDefault="00937B62">
            <w:pPr>
              <w:spacing w:line="360" w:lineRule="auto"/>
              <w:jc w:val="center"/>
              <w:rPr>
                <w:rFonts w:asciiTheme="minorEastAsia" w:hAnsiTheme="minorEastAsia" w:cs="Times New Roman"/>
                <w:szCs w:val="21"/>
              </w:rPr>
            </w:pPr>
            <w:r w:rsidRPr="00802B60">
              <w:rPr>
                <w:rFonts w:asciiTheme="minorEastAsia" w:hAnsiTheme="minorEastAsia" w:cs="Times New Roman"/>
                <w:szCs w:val="21"/>
              </w:rPr>
              <w:t>12</w:t>
            </w:r>
          </w:p>
        </w:tc>
      </w:tr>
      <w:tr w:rsidR="00EF136C" w:rsidRPr="00802B60" w14:paraId="5713695C" w14:textId="77777777">
        <w:trPr>
          <w:trHeight w:val="851"/>
          <w:jc w:val="center"/>
        </w:trPr>
        <w:tc>
          <w:tcPr>
            <w:tcW w:w="472" w:type="pct"/>
            <w:vMerge/>
            <w:vAlign w:val="center"/>
          </w:tcPr>
          <w:p w14:paraId="3BD14551" w14:textId="77777777" w:rsidR="00EF136C" w:rsidRPr="00802B60" w:rsidRDefault="00EF136C">
            <w:pPr>
              <w:widowControl/>
              <w:jc w:val="center"/>
              <w:rPr>
                <w:rFonts w:asciiTheme="minorEastAsia" w:hAnsiTheme="minorEastAsia" w:cs="Times New Roman"/>
                <w:kern w:val="0"/>
                <w:szCs w:val="21"/>
              </w:rPr>
            </w:pPr>
          </w:p>
        </w:tc>
        <w:tc>
          <w:tcPr>
            <w:tcW w:w="892" w:type="pct"/>
            <w:vAlign w:val="center"/>
          </w:tcPr>
          <w:p w14:paraId="665CFEE7" w14:textId="77777777" w:rsidR="00EF136C" w:rsidRPr="00802B60" w:rsidRDefault="00937B62">
            <w:pPr>
              <w:spacing w:line="360" w:lineRule="auto"/>
              <w:jc w:val="center"/>
              <w:rPr>
                <w:rFonts w:asciiTheme="minorEastAsia" w:hAnsiTheme="minorEastAsia" w:cs="Times New Roman"/>
                <w:szCs w:val="21"/>
              </w:rPr>
            </w:pPr>
            <w:r w:rsidRPr="00802B60">
              <w:rPr>
                <w:rFonts w:asciiTheme="minorEastAsia" w:hAnsiTheme="minorEastAsia" w:cs="Times New Roman"/>
                <w:kern w:val="0"/>
                <w:szCs w:val="21"/>
              </w:rPr>
              <w:t>信誉</w:t>
            </w:r>
          </w:p>
        </w:tc>
        <w:tc>
          <w:tcPr>
            <w:tcW w:w="3260" w:type="pct"/>
            <w:vAlign w:val="center"/>
          </w:tcPr>
          <w:p w14:paraId="18ABD2E4" w14:textId="51EFFAC4" w:rsidR="00EF136C" w:rsidRPr="00802B60" w:rsidRDefault="005B7B0D">
            <w:pPr>
              <w:spacing w:line="240" w:lineRule="exact"/>
              <w:rPr>
                <w:rFonts w:asciiTheme="minorEastAsia" w:hAnsiTheme="minorEastAsia" w:cs="Times New Roman"/>
                <w:b/>
                <w:szCs w:val="21"/>
              </w:rPr>
            </w:pPr>
            <w:r w:rsidRPr="00802B60">
              <w:rPr>
                <w:rFonts w:asciiTheme="minorEastAsia" w:hAnsiTheme="minorEastAsia" w:hint="eastAsia"/>
                <w:szCs w:val="21"/>
              </w:rPr>
              <w:t>投标人在</w:t>
            </w:r>
            <w:r w:rsidRPr="00802B60">
              <w:rPr>
                <w:rFonts w:asciiTheme="minorEastAsia" w:hAnsiTheme="minorEastAsia"/>
                <w:szCs w:val="21"/>
              </w:rPr>
              <w:t>“公路水运工程试验检测管理信息系统”</w:t>
            </w:r>
            <w:r w:rsidRPr="00802B60">
              <w:rPr>
                <w:rFonts w:asciiTheme="minorEastAsia" w:hAnsiTheme="minorEastAsia" w:hint="eastAsia"/>
                <w:szCs w:val="21"/>
              </w:rPr>
              <w:t>20</w:t>
            </w:r>
            <w:r w:rsidRPr="00802B60">
              <w:rPr>
                <w:rFonts w:asciiTheme="minorEastAsia" w:hAnsiTheme="minorEastAsia"/>
                <w:szCs w:val="21"/>
              </w:rPr>
              <w:t>20</w:t>
            </w:r>
            <w:r w:rsidRPr="00802B60">
              <w:rPr>
                <w:rFonts w:asciiTheme="minorEastAsia" w:hAnsiTheme="minorEastAsia" w:hint="eastAsia"/>
                <w:szCs w:val="21"/>
              </w:rPr>
              <w:t>年度试验检测信用评价等级为 “A”级及以上的得3分。</w:t>
            </w:r>
          </w:p>
        </w:tc>
        <w:tc>
          <w:tcPr>
            <w:tcW w:w="374" w:type="pct"/>
            <w:vAlign w:val="center"/>
          </w:tcPr>
          <w:p w14:paraId="12C628AE" w14:textId="77D7E851" w:rsidR="00EF136C" w:rsidRPr="00802B60" w:rsidRDefault="00932AF2">
            <w:pPr>
              <w:spacing w:line="360" w:lineRule="auto"/>
              <w:jc w:val="center"/>
              <w:rPr>
                <w:rFonts w:asciiTheme="minorEastAsia" w:hAnsiTheme="minorEastAsia" w:cs="Times New Roman"/>
                <w:szCs w:val="21"/>
              </w:rPr>
            </w:pPr>
            <w:r w:rsidRPr="00802B60">
              <w:rPr>
                <w:rFonts w:asciiTheme="minorEastAsia" w:hAnsiTheme="minorEastAsia" w:cs="Times New Roman"/>
                <w:szCs w:val="21"/>
              </w:rPr>
              <w:t>3</w:t>
            </w:r>
          </w:p>
        </w:tc>
      </w:tr>
      <w:tr w:rsidR="00EF136C" w:rsidRPr="00802B60" w14:paraId="26EFEE6C" w14:textId="77777777">
        <w:trPr>
          <w:trHeight w:val="750"/>
          <w:jc w:val="center"/>
        </w:trPr>
        <w:tc>
          <w:tcPr>
            <w:tcW w:w="472" w:type="pct"/>
            <w:vMerge w:val="restart"/>
            <w:vAlign w:val="center"/>
          </w:tcPr>
          <w:p w14:paraId="1EBDD992" w14:textId="77777777" w:rsidR="00EF136C" w:rsidRPr="00802B60" w:rsidRDefault="00937B62">
            <w:pPr>
              <w:widowControl/>
              <w:jc w:val="center"/>
              <w:rPr>
                <w:rFonts w:asciiTheme="minorEastAsia" w:hAnsiTheme="minorEastAsia" w:cs="Times New Roman"/>
                <w:kern w:val="0"/>
                <w:szCs w:val="21"/>
              </w:rPr>
            </w:pPr>
            <w:r w:rsidRPr="00802B60">
              <w:rPr>
                <w:rFonts w:asciiTheme="minorEastAsia" w:hAnsiTheme="minorEastAsia" w:cs="Times New Roman"/>
                <w:kern w:val="0"/>
                <w:szCs w:val="21"/>
              </w:rPr>
              <w:t>技术评议</w:t>
            </w:r>
          </w:p>
          <w:p w14:paraId="74508622" w14:textId="6F35CCC2" w:rsidR="00EF136C" w:rsidRPr="00802B60" w:rsidRDefault="00937B62">
            <w:pPr>
              <w:widowControl/>
              <w:jc w:val="center"/>
              <w:rPr>
                <w:rFonts w:asciiTheme="minorEastAsia" w:hAnsiTheme="minorEastAsia" w:cs="Times New Roman"/>
                <w:kern w:val="0"/>
                <w:szCs w:val="21"/>
              </w:rPr>
            </w:pPr>
            <w:r w:rsidRPr="00802B60">
              <w:rPr>
                <w:rFonts w:asciiTheme="minorEastAsia" w:hAnsiTheme="minorEastAsia" w:cs="Times New Roman"/>
                <w:kern w:val="0"/>
                <w:szCs w:val="21"/>
              </w:rPr>
              <w:t>（</w:t>
            </w:r>
            <w:r w:rsidR="00E847ED" w:rsidRPr="00802B60">
              <w:rPr>
                <w:rFonts w:asciiTheme="minorEastAsia" w:hAnsiTheme="minorEastAsia" w:cs="Times New Roman"/>
                <w:kern w:val="0"/>
                <w:szCs w:val="21"/>
              </w:rPr>
              <w:t>35</w:t>
            </w:r>
            <w:r w:rsidRPr="00802B60">
              <w:rPr>
                <w:rFonts w:asciiTheme="minorEastAsia" w:hAnsiTheme="minorEastAsia" w:cs="Times New Roman"/>
                <w:kern w:val="0"/>
                <w:szCs w:val="21"/>
              </w:rPr>
              <w:t>分）</w:t>
            </w:r>
          </w:p>
        </w:tc>
        <w:tc>
          <w:tcPr>
            <w:tcW w:w="892" w:type="pct"/>
            <w:vAlign w:val="center"/>
          </w:tcPr>
          <w:p w14:paraId="5036CD39" w14:textId="77777777" w:rsidR="00EF136C" w:rsidRPr="00802B60" w:rsidRDefault="00937B62">
            <w:pPr>
              <w:widowControl/>
              <w:snapToGrid w:val="0"/>
              <w:spacing w:line="288" w:lineRule="auto"/>
              <w:jc w:val="left"/>
              <w:rPr>
                <w:rFonts w:asciiTheme="minorEastAsia" w:hAnsiTheme="minorEastAsia" w:cs="Times New Roman"/>
                <w:szCs w:val="21"/>
              </w:rPr>
            </w:pPr>
            <w:r w:rsidRPr="00802B60">
              <w:rPr>
                <w:rFonts w:asciiTheme="minorEastAsia" w:hAnsiTheme="minorEastAsia" w:cs="Times New Roman"/>
                <w:szCs w:val="21"/>
              </w:rPr>
              <w:t>对本项目试验检测工作的重点、难点分析</w:t>
            </w:r>
          </w:p>
        </w:tc>
        <w:tc>
          <w:tcPr>
            <w:tcW w:w="3260" w:type="pct"/>
            <w:vAlign w:val="center"/>
          </w:tcPr>
          <w:p w14:paraId="616BDBBF" w14:textId="77777777" w:rsidR="00EF136C" w:rsidRPr="00802B60" w:rsidRDefault="00937B62">
            <w:pPr>
              <w:jc w:val="left"/>
              <w:rPr>
                <w:rFonts w:asciiTheme="minorEastAsia" w:hAnsiTheme="minorEastAsia" w:cs="Times New Roman"/>
                <w:kern w:val="0"/>
                <w:szCs w:val="21"/>
              </w:rPr>
            </w:pPr>
            <w:r w:rsidRPr="00802B60">
              <w:rPr>
                <w:rFonts w:asciiTheme="minorEastAsia" w:hAnsiTheme="minorEastAsia" w:cs="Times New Roman"/>
                <w:kern w:val="0"/>
                <w:szCs w:val="21"/>
              </w:rPr>
              <w:t>分析</w:t>
            </w:r>
            <w:r w:rsidRPr="00802B60">
              <w:rPr>
                <w:rFonts w:asciiTheme="minorEastAsia" w:hAnsiTheme="minorEastAsia" w:cs="Times New Roman"/>
                <w:szCs w:val="21"/>
              </w:rPr>
              <w:t>一</w:t>
            </w:r>
            <w:r w:rsidRPr="00802B60">
              <w:rPr>
                <w:rFonts w:asciiTheme="minorEastAsia" w:hAnsiTheme="minorEastAsia" w:cs="Times New Roman"/>
                <w:kern w:val="0"/>
                <w:szCs w:val="21"/>
              </w:rPr>
              <w:t>般的得</w:t>
            </w:r>
            <w:r w:rsidRPr="00802B60">
              <w:rPr>
                <w:rFonts w:asciiTheme="minorEastAsia" w:hAnsiTheme="minorEastAsia" w:cs="Times New Roman" w:hint="eastAsia"/>
                <w:kern w:val="0"/>
                <w:szCs w:val="21"/>
              </w:rPr>
              <w:t>1-2</w:t>
            </w:r>
            <w:r w:rsidRPr="00802B60">
              <w:rPr>
                <w:rFonts w:asciiTheme="minorEastAsia" w:hAnsiTheme="minorEastAsia" w:cs="Times New Roman"/>
                <w:kern w:val="0"/>
                <w:szCs w:val="21"/>
              </w:rPr>
              <w:t>分；比较全面合理的得</w:t>
            </w:r>
            <w:r w:rsidRPr="00802B60">
              <w:rPr>
                <w:rFonts w:asciiTheme="minorEastAsia" w:hAnsiTheme="minorEastAsia" w:cs="Times New Roman" w:hint="eastAsia"/>
                <w:kern w:val="0"/>
                <w:szCs w:val="21"/>
              </w:rPr>
              <w:t>3</w:t>
            </w:r>
            <w:r w:rsidRPr="00802B60">
              <w:rPr>
                <w:rFonts w:asciiTheme="minorEastAsia" w:hAnsiTheme="minorEastAsia" w:cs="Times New Roman"/>
                <w:kern w:val="0"/>
                <w:szCs w:val="21"/>
              </w:rPr>
              <w:t>分；全面合理的得</w:t>
            </w:r>
            <w:r w:rsidRPr="00802B60">
              <w:rPr>
                <w:rFonts w:asciiTheme="minorEastAsia" w:hAnsiTheme="minorEastAsia" w:cs="Times New Roman" w:hint="eastAsia"/>
                <w:kern w:val="0"/>
                <w:szCs w:val="21"/>
              </w:rPr>
              <w:t>4</w:t>
            </w:r>
            <w:r w:rsidRPr="00802B60">
              <w:rPr>
                <w:rFonts w:asciiTheme="minorEastAsia" w:hAnsiTheme="minorEastAsia" w:cs="Times New Roman"/>
                <w:kern w:val="0"/>
                <w:szCs w:val="21"/>
              </w:rPr>
              <w:t>分。</w:t>
            </w:r>
          </w:p>
        </w:tc>
        <w:tc>
          <w:tcPr>
            <w:tcW w:w="374" w:type="pct"/>
            <w:vAlign w:val="center"/>
          </w:tcPr>
          <w:p w14:paraId="01DA18A4" w14:textId="77777777" w:rsidR="00EF136C" w:rsidRPr="00802B60" w:rsidRDefault="00937B62">
            <w:pPr>
              <w:widowControl/>
              <w:spacing w:line="260" w:lineRule="exact"/>
              <w:jc w:val="center"/>
              <w:rPr>
                <w:rFonts w:asciiTheme="minorEastAsia" w:hAnsiTheme="minorEastAsia" w:cs="Times New Roman"/>
                <w:kern w:val="0"/>
                <w:szCs w:val="21"/>
              </w:rPr>
            </w:pPr>
            <w:r w:rsidRPr="00802B60">
              <w:rPr>
                <w:rFonts w:asciiTheme="minorEastAsia" w:hAnsiTheme="minorEastAsia" w:cs="Times New Roman" w:hint="eastAsia"/>
                <w:kern w:val="0"/>
                <w:szCs w:val="21"/>
              </w:rPr>
              <w:t>4</w:t>
            </w:r>
          </w:p>
        </w:tc>
      </w:tr>
      <w:tr w:rsidR="00EF136C" w:rsidRPr="00802B60" w14:paraId="3E3385FC" w14:textId="77777777">
        <w:trPr>
          <w:trHeight w:val="750"/>
          <w:jc w:val="center"/>
        </w:trPr>
        <w:tc>
          <w:tcPr>
            <w:tcW w:w="472" w:type="pct"/>
            <w:vMerge/>
            <w:vAlign w:val="center"/>
          </w:tcPr>
          <w:p w14:paraId="5D9A6A78" w14:textId="77777777" w:rsidR="00EF136C" w:rsidRPr="00802B60" w:rsidRDefault="00EF136C">
            <w:pPr>
              <w:widowControl/>
              <w:jc w:val="center"/>
              <w:rPr>
                <w:rFonts w:asciiTheme="minorEastAsia" w:hAnsiTheme="minorEastAsia" w:cs="Times New Roman"/>
                <w:kern w:val="0"/>
                <w:szCs w:val="21"/>
              </w:rPr>
            </w:pPr>
          </w:p>
        </w:tc>
        <w:tc>
          <w:tcPr>
            <w:tcW w:w="892" w:type="pct"/>
            <w:vAlign w:val="center"/>
          </w:tcPr>
          <w:p w14:paraId="07F36825" w14:textId="77777777" w:rsidR="00EF136C" w:rsidRPr="00802B60" w:rsidRDefault="00937B62">
            <w:pPr>
              <w:widowControl/>
              <w:snapToGrid w:val="0"/>
              <w:spacing w:line="288" w:lineRule="auto"/>
              <w:jc w:val="center"/>
              <w:rPr>
                <w:rFonts w:asciiTheme="minorEastAsia" w:hAnsiTheme="minorEastAsia" w:cs="Times New Roman"/>
                <w:kern w:val="0"/>
                <w:szCs w:val="21"/>
              </w:rPr>
            </w:pPr>
            <w:r w:rsidRPr="00802B60">
              <w:rPr>
                <w:rFonts w:asciiTheme="minorEastAsia" w:hAnsiTheme="minorEastAsia" w:cs="Times New Roman"/>
                <w:szCs w:val="21"/>
              </w:rPr>
              <w:t>检测工作计划</w:t>
            </w:r>
          </w:p>
        </w:tc>
        <w:tc>
          <w:tcPr>
            <w:tcW w:w="3260" w:type="pct"/>
            <w:vAlign w:val="center"/>
          </w:tcPr>
          <w:p w14:paraId="1FEF1229" w14:textId="3CD72E7A" w:rsidR="00EF136C" w:rsidRPr="00802B60" w:rsidRDefault="00937B62">
            <w:pPr>
              <w:jc w:val="left"/>
              <w:rPr>
                <w:rFonts w:asciiTheme="minorEastAsia" w:hAnsiTheme="minorEastAsia" w:cs="Times New Roman"/>
                <w:szCs w:val="21"/>
              </w:rPr>
            </w:pPr>
            <w:r w:rsidRPr="00802B60">
              <w:rPr>
                <w:rFonts w:asciiTheme="minorEastAsia" w:hAnsiTheme="minorEastAsia" w:cs="Times New Roman"/>
                <w:kern w:val="0"/>
                <w:szCs w:val="21"/>
              </w:rPr>
              <w:t>检测工作计划一般的得</w:t>
            </w:r>
            <w:r w:rsidR="009E66D7" w:rsidRPr="00802B60">
              <w:rPr>
                <w:rFonts w:asciiTheme="minorEastAsia" w:hAnsiTheme="minorEastAsia" w:cs="Times New Roman"/>
                <w:kern w:val="0"/>
                <w:szCs w:val="21"/>
              </w:rPr>
              <w:t>6</w:t>
            </w:r>
            <w:r w:rsidRPr="00802B60">
              <w:rPr>
                <w:rFonts w:asciiTheme="minorEastAsia" w:hAnsiTheme="minorEastAsia" w:cs="Times New Roman"/>
                <w:kern w:val="0"/>
                <w:szCs w:val="21"/>
              </w:rPr>
              <w:t>-</w:t>
            </w:r>
            <w:r w:rsidR="00597F2C" w:rsidRPr="00802B60">
              <w:rPr>
                <w:rFonts w:asciiTheme="minorEastAsia" w:hAnsiTheme="minorEastAsia" w:cs="Times New Roman"/>
                <w:kern w:val="0"/>
                <w:szCs w:val="21"/>
              </w:rPr>
              <w:t>7</w:t>
            </w:r>
            <w:r w:rsidRPr="00802B60">
              <w:rPr>
                <w:rFonts w:asciiTheme="minorEastAsia" w:hAnsiTheme="minorEastAsia" w:cs="Times New Roman"/>
                <w:kern w:val="0"/>
                <w:szCs w:val="21"/>
              </w:rPr>
              <w:t>分；比较合理可行的得</w:t>
            </w:r>
            <w:r w:rsidR="0088029B" w:rsidRPr="00802B60">
              <w:rPr>
                <w:rFonts w:asciiTheme="minorEastAsia" w:hAnsiTheme="minorEastAsia" w:cs="Times New Roman"/>
                <w:kern w:val="0"/>
                <w:szCs w:val="21"/>
              </w:rPr>
              <w:t>8</w:t>
            </w:r>
            <w:r w:rsidRPr="00802B60">
              <w:rPr>
                <w:rFonts w:asciiTheme="minorEastAsia" w:hAnsiTheme="minorEastAsia" w:cs="Times New Roman"/>
                <w:kern w:val="0"/>
                <w:szCs w:val="21"/>
              </w:rPr>
              <w:t>-</w:t>
            </w:r>
            <w:r w:rsidR="0088029B" w:rsidRPr="00802B60">
              <w:rPr>
                <w:rFonts w:asciiTheme="minorEastAsia" w:hAnsiTheme="minorEastAsia" w:cs="Times New Roman"/>
                <w:kern w:val="0"/>
                <w:szCs w:val="21"/>
              </w:rPr>
              <w:t>10</w:t>
            </w:r>
            <w:r w:rsidRPr="00802B60">
              <w:rPr>
                <w:rFonts w:asciiTheme="minorEastAsia" w:hAnsiTheme="minorEastAsia" w:cs="Times New Roman"/>
                <w:kern w:val="0"/>
                <w:szCs w:val="21"/>
              </w:rPr>
              <w:t>分；合理可行的得</w:t>
            </w:r>
            <w:r w:rsidR="0088029B" w:rsidRPr="00802B60">
              <w:rPr>
                <w:rFonts w:asciiTheme="minorEastAsia" w:hAnsiTheme="minorEastAsia" w:cs="Times New Roman"/>
                <w:kern w:val="0"/>
                <w:szCs w:val="21"/>
              </w:rPr>
              <w:t>11</w:t>
            </w:r>
            <w:r w:rsidRPr="00802B60">
              <w:rPr>
                <w:rFonts w:asciiTheme="minorEastAsia" w:hAnsiTheme="minorEastAsia" w:cs="Times New Roman"/>
                <w:kern w:val="0"/>
                <w:szCs w:val="21"/>
              </w:rPr>
              <w:t>-</w:t>
            </w:r>
            <w:r w:rsidRPr="00802B60">
              <w:rPr>
                <w:rFonts w:asciiTheme="minorEastAsia" w:hAnsiTheme="minorEastAsia" w:cs="Times New Roman" w:hint="eastAsia"/>
                <w:kern w:val="0"/>
                <w:szCs w:val="21"/>
              </w:rPr>
              <w:t>1</w:t>
            </w:r>
            <w:r w:rsidR="0088029B" w:rsidRPr="00802B60">
              <w:rPr>
                <w:rFonts w:asciiTheme="minorEastAsia" w:hAnsiTheme="minorEastAsia" w:cs="Times New Roman"/>
                <w:kern w:val="0"/>
                <w:szCs w:val="21"/>
              </w:rPr>
              <w:t>3</w:t>
            </w:r>
            <w:r w:rsidRPr="00802B60">
              <w:rPr>
                <w:rFonts w:asciiTheme="minorEastAsia" w:hAnsiTheme="minorEastAsia" w:cs="Times New Roman"/>
                <w:kern w:val="0"/>
                <w:szCs w:val="21"/>
              </w:rPr>
              <w:t>分。</w:t>
            </w:r>
          </w:p>
        </w:tc>
        <w:tc>
          <w:tcPr>
            <w:tcW w:w="374" w:type="pct"/>
            <w:vAlign w:val="center"/>
          </w:tcPr>
          <w:p w14:paraId="319863A5" w14:textId="07BC358E" w:rsidR="00EF136C" w:rsidRPr="00802B60" w:rsidRDefault="00937B62">
            <w:pPr>
              <w:widowControl/>
              <w:spacing w:line="260" w:lineRule="exact"/>
              <w:jc w:val="center"/>
              <w:rPr>
                <w:rFonts w:asciiTheme="minorEastAsia" w:hAnsiTheme="minorEastAsia" w:cs="Times New Roman"/>
                <w:kern w:val="0"/>
                <w:szCs w:val="21"/>
              </w:rPr>
            </w:pPr>
            <w:r w:rsidRPr="00802B60">
              <w:rPr>
                <w:rFonts w:asciiTheme="minorEastAsia" w:hAnsiTheme="minorEastAsia" w:cs="Times New Roman" w:hint="eastAsia"/>
                <w:kern w:val="0"/>
                <w:szCs w:val="21"/>
              </w:rPr>
              <w:t>1</w:t>
            </w:r>
            <w:r w:rsidR="00020767" w:rsidRPr="00802B60">
              <w:rPr>
                <w:rFonts w:asciiTheme="minorEastAsia" w:hAnsiTheme="minorEastAsia" w:cs="Times New Roman"/>
                <w:kern w:val="0"/>
                <w:szCs w:val="21"/>
              </w:rPr>
              <w:t>3</w:t>
            </w:r>
          </w:p>
        </w:tc>
      </w:tr>
      <w:tr w:rsidR="00EF136C" w:rsidRPr="00802B60" w14:paraId="4F5D9626" w14:textId="77777777">
        <w:trPr>
          <w:trHeight w:val="1045"/>
          <w:jc w:val="center"/>
        </w:trPr>
        <w:tc>
          <w:tcPr>
            <w:tcW w:w="472" w:type="pct"/>
            <w:vMerge/>
            <w:vAlign w:val="center"/>
          </w:tcPr>
          <w:p w14:paraId="59A7F49B" w14:textId="77777777" w:rsidR="00EF136C" w:rsidRPr="00802B60" w:rsidRDefault="00EF136C">
            <w:pPr>
              <w:widowControl/>
              <w:jc w:val="center"/>
              <w:rPr>
                <w:rFonts w:asciiTheme="minorEastAsia" w:hAnsiTheme="minorEastAsia" w:cs="Times New Roman"/>
                <w:kern w:val="0"/>
                <w:szCs w:val="21"/>
              </w:rPr>
            </w:pPr>
          </w:p>
        </w:tc>
        <w:tc>
          <w:tcPr>
            <w:tcW w:w="892" w:type="pct"/>
            <w:vAlign w:val="center"/>
          </w:tcPr>
          <w:p w14:paraId="1B5FB2E8" w14:textId="77777777" w:rsidR="00EF136C" w:rsidRPr="00802B60" w:rsidRDefault="00937B62">
            <w:pPr>
              <w:widowControl/>
              <w:snapToGrid w:val="0"/>
              <w:spacing w:line="288" w:lineRule="auto"/>
              <w:jc w:val="center"/>
              <w:rPr>
                <w:rFonts w:asciiTheme="minorEastAsia" w:hAnsiTheme="minorEastAsia" w:cs="Times New Roman"/>
                <w:szCs w:val="21"/>
              </w:rPr>
            </w:pPr>
            <w:r w:rsidRPr="00802B60">
              <w:rPr>
                <w:rFonts w:asciiTheme="minorEastAsia" w:hAnsiTheme="minorEastAsia" w:cs="Times New Roman"/>
                <w:szCs w:val="21"/>
              </w:rPr>
              <w:t>试验检测方法、内容、频率及措施等</w:t>
            </w:r>
          </w:p>
        </w:tc>
        <w:tc>
          <w:tcPr>
            <w:tcW w:w="3260" w:type="pct"/>
            <w:vAlign w:val="center"/>
          </w:tcPr>
          <w:p w14:paraId="415F2488" w14:textId="342DD93F" w:rsidR="00EF136C" w:rsidRPr="00802B60" w:rsidRDefault="00937B62">
            <w:pPr>
              <w:jc w:val="left"/>
              <w:rPr>
                <w:rFonts w:asciiTheme="minorEastAsia" w:hAnsiTheme="minorEastAsia" w:cs="Times New Roman"/>
                <w:szCs w:val="21"/>
              </w:rPr>
            </w:pPr>
            <w:r w:rsidRPr="00802B60">
              <w:rPr>
                <w:rFonts w:asciiTheme="minorEastAsia" w:hAnsiTheme="minorEastAsia" w:cs="Times New Roman"/>
                <w:szCs w:val="21"/>
              </w:rPr>
              <w:t>试验检测方法、内容、频率及措施等</w:t>
            </w:r>
            <w:r w:rsidRPr="00802B60">
              <w:rPr>
                <w:rFonts w:asciiTheme="minorEastAsia" w:hAnsiTheme="minorEastAsia" w:cs="Times New Roman"/>
                <w:kern w:val="0"/>
                <w:szCs w:val="21"/>
              </w:rPr>
              <w:t>一般的得1-2分；比较合理可行的得3</w:t>
            </w:r>
            <w:r w:rsidR="00864025" w:rsidRPr="00802B60">
              <w:rPr>
                <w:rFonts w:asciiTheme="minorEastAsia" w:hAnsiTheme="minorEastAsia" w:cs="Times New Roman"/>
                <w:kern w:val="0"/>
                <w:szCs w:val="21"/>
              </w:rPr>
              <w:t>-4</w:t>
            </w:r>
            <w:r w:rsidRPr="00802B60">
              <w:rPr>
                <w:rFonts w:asciiTheme="minorEastAsia" w:hAnsiTheme="minorEastAsia" w:cs="Times New Roman"/>
                <w:kern w:val="0"/>
                <w:szCs w:val="21"/>
              </w:rPr>
              <w:t>分；合理可行的得</w:t>
            </w:r>
            <w:r w:rsidR="00864025" w:rsidRPr="00802B60">
              <w:rPr>
                <w:rFonts w:asciiTheme="minorEastAsia" w:hAnsiTheme="minorEastAsia" w:cs="Times New Roman"/>
                <w:kern w:val="0"/>
                <w:szCs w:val="21"/>
              </w:rPr>
              <w:t>5-6</w:t>
            </w:r>
            <w:r w:rsidRPr="00802B60">
              <w:rPr>
                <w:rFonts w:asciiTheme="minorEastAsia" w:hAnsiTheme="minorEastAsia" w:cs="Times New Roman"/>
                <w:kern w:val="0"/>
                <w:szCs w:val="21"/>
              </w:rPr>
              <w:t>分。</w:t>
            </w:r>
          </w:p>
        </w:tc>
        <w:tc>
          <w:tcPr>
            <w:tcW w:w="374" w:type="pct"/>
            <w:vAlign w:val="center"/>
          </w:tcPr>
          <w:p w14:paraId="7A093C5C" w14:textId="7763EBE8" w:rsidR="00EF136C" w:rsidRPr="00802B60" w:rsidRDefault="00333973">
            <w:pPr>
              <w:widowControl/>
              <w:spacing w:line="260" w:lineRule="exact"/>
              <w:jc w:val="center"/>
              <w:rPr>
                <w:rFonts w:asciiTheme="minorEastAsia" w:hAnsiTheme="minorEastAsia" w:cs="Times New Roman"/>
                <w:kern w:val="0"/>
                <w:szCs w:val="21"/>
              </w:rPr>
            </w:pPr>
            <w:r w:rsidRPr="00802B60">
              <w:rPr>
                <w:rFonts w:asciiTheme="minorEastAsia" w:hAnsiTheme="minorEastAsia" w:cs="Times New Roman"/>
                <w:kern w:val="0"/>
                <w:szCs w:val="21"/>
              </w:rPr>
              <w:t>6</w:t>
            </w:r>
          </w:p>
        </w:tc>
      </w:tr>
      <w:tr w:rsidR="00EF136C" w:rsidRPr="00802B60" w14:paraId="6BAE7D36" w14:textId="77777777">
        <w:trPr>
          <w:trHeight w:val="763"/>
          <w:jc w:val="center"/>
        </w:trPr>
        <w:tc>
          <w:tcPr>
            <w:tcW w:w="472" w:type="pct"/>
            <w:vMerge/>
            <w:vAlign w:val="center"/>
          </w:tcPr>
          <w:p w14:paraId="54560C0A" w14:textId="77777777" w:rsidR="00EF136C" w:rsidRPr="00802B60" w:rsidRDefault="00EF136C">
            <w:pPr>
              <w:widowControl/>
              <w:jc w:val="center"/>
              <w:rPr>
                <w:rFonts w:asciiTheme="minorEastAsia" w:hAnsiTheme="minorEastAsia" w:cs="Times New Roman"/>
                <w:kern w:val="0"/>
                <w:szCs w:val="21"/>
              </w:rPr>
            </w:pPr>
          </w:p>
        </w:tc>
        <w:tc>
          <w:tcPr>
            <w:tcW w:w="892" w:type="pct"/>
            <w:vAlign w:val="center"/>
          </w:tcPr>
          <w:p w14:paraId="0418CC7B" w14:textId="7D3ECE8E" w:rsidR="00EF136C" w:rsidRPr="00802B60" w:rsidRDefault="00937B62">
            <w:pPr>
              <w:widowControl/>
              <w:snapToGrid w:val="0"/>
              <w:spacing w:line="288" w:lineRule="auto"/>
              <w:jc w:val="center"/>
              <w:rPr>
                <w:rFonts w:asciiTheme="minorEastAsia" w:hAnsiTheme="minorEastAsia" w:cs="Times New Roman"/>
                <w:szCs w:val="21"/>
              </w:rPr>
            </w:pPr>
            <w:r w:rsidRPr="00802B60">
              <w:rPr>
                <w:rFonts w:asciiTheme="minorEastAsia" w:hAnsiTheme="minorEastAsia" w:cs="Times New Roman"/>
                <w:szCs w:val="21"/>
              </w:rPr>
              <w:t>质量及</w:t>
            </w:r>
            <w:r w:rsidR="00C76E52" w:rsidRPr="00802B60">
              <w:rPr>
                <w:rFonts w:asciiTheme="minorEastAsia" w:hAnsiTheme="minorEastAsia" w:cs="Times New Roman" w:hint="eastAsia"/>
                <w:szCs w:val="21"/>
              </w:rPr>
              <w:t>服务期</w:t>
            </w:r>
            <w:r w:rsidRPr="00802B60">
              <w:rPr>
                <w:rFonts w:asciiTheme="minorEastAsia" w:hAnsiTheme="minorEastAsia" w:cs="Times New Roman"/>
                <w:szCs w:val="21"/>
              </w:rPr>
              <w:t>保障措施</w:t>
            </w:r>
          </w:p>
        </w:tc>
        <w:tc>
          <w:tcPr>
            <w:tcW w:w="3260" w:type="pct"/>
            <w:vAlign w:val="center"/>
          </w:tcPr>
          <w:p w14:paraId="46692CED" w14:textId="7EDD26C4" w:rsidR="00EF136C" w:rsidRPr="00802B60" w:rsidRDefault="00937B62">
            <w:pPr>
              <w:jc w:val="left"/>
              <w:rPr>
                <w:rFonts w:asciiTheme="minorEastAsia" w:hAnsiTheme="minorEastAsia" w:cs="Times New Roman"/>
                <w:szCs w:val="21"/>
              </w:rPr>
            </w:pPr>
            <w:r w:rsidRPr="00802B60">
              <w:rPr>
                <w:rFonts w:asciiTheme="minorEastAsia" w:hAnsiTheme="minorEastAsia" w:cs="Times New Roman"/>
                <w:szCs w:val="21"/>
              </w:rPr>
              <w:t>质量及</w:t>
            </w:r>
            <w:r w:rsidR="00C76E52" w:rsidRPr="00802B60">
              <w:rPr>
                <w:rFonts w:asciiTheme="minorEastAsia" w:hAnsiTheme="minorEastAsia" w:cs="Times New Roman" w:hint="eastAsia"/>
                <w:szCs w:val="21"/>
              </w:rPr>
              <w:t>服务期</w:t>
            </w:r>
            <w:r w:rsidRPr="00802B60">
              <w:rPr>
                <w:rFonts w:asciiTheme="minorEastAsia" w:hAnsiTheme="minorEastAsia" w:cs="Times New Roman"/>
                <w:szCs w:val="21"/>
              </w:rPr>
              <w:t>保障措施等</w:t>
            </w:r>
            <w:r w:rsidRPr="00802B60">
              <w:rPr>
                <w:rFonts w:asciiTheme="minorEastAsia" w:hAnsiTheme="minorEastAsia" w:cs="Times New Roman"/>
                <w:kern w:val="0"/>
                <w:szCs w:val="21"/>
              </w:rPr>
              <w:t>一般的得1-2分；比较合理可行的得3分；合理可行的得</w:t>
            </w:r>
            <w:r w:rsidRPr="00802B60">
              <w:rPr>
                <w:rFonts w:asciiTheme="minorEastAsia" w:hAnsiTheme="minorEastAsia" w:cs="Times New Roman" w:hint="eastAsia"/>
                <w:kern w:val="0"/>
                <w:szCs w:val="21"/>
              </w:rPr>
              <w:t>4</w:t>
            </w:r>
            <w:r w:rsidRPr="00802B60">
              <w:rPr>
                <w:rFonts w:asciiTheme="minorEastAsia" w:hAnsiTheme="minorEastAsia" w:cs="Times New Roman"/>
                <w:kern w:val="0"/>
                <w:szCs w:val="21"/>
              </w:rPr>
              <w:t>分。</w:t>
            </w:r>
          </w:p>
        </w:tc>
        <w:tc>
          <w:tcPr>
            <w:tcW w:w="374" w:type="pct"/>
            <w:vAlign w:val="center"/>
          </w:tcPr>
          <w:p w14:paraId="4BED5A50" w14:textId="14B1D6C4" w:rsidR="00EF136C" w:rsidRPr="00802B60" w:rsidRDefault="00937B62">
            <w:pPr>
              <w:widowControl/>
              <w:spacing w:line="260" w:lineRule="exact"/>
              <w:jc w:val="center"/>
              <w:rPr>
                <w:rFonts w:asciiTheme="minorEastAsia" w:hAnsiTheme="minorEastAsia" w:cs="Times New Roman"/>
                <w:kern w:val="0"/>
                <w:szCs w:val="21"/>
              </w:rPr>
            </w:pPr>
            <w:r w:rsidRPr="00802B60">
              <w:rPr>
                <w:rFonts w:asciiTheme="minorEastAsia" w:hAnsiTheme="minorEastAsia" w:cs="Times New Roman" w:hint="eastAsia"/>
                <w:kern w:val="0"/>
                <w:szCs w:val="21"/>
              </w:rPr>
              <w:t>4</w:t>
            </w:r>
          </w:p>
        </w:tc>
      </w:tr>
      <w:tr w:rsidR="00EF136C" w:rsidRPr="00802B60" w14:paraId="56C431EF" w14:textId="77777777">
        <w:trPr>
          <w:trHeight w:val="748"/>
          <w:jc w:val="center"/>
        </w:trPr>
        <w:tc>
          <w:tcPr>
            <w:tcW w:w="472" w:type="pct"/>
            <w:vMerge/>
            <w:vAlign w:val="center"/>
          </w:tcPr>
          <w:p w14:paraId="20066BC4" w14:textId="77777777" w:rsidR="00EF136C" w:rsidRPr="00802B60" w:rsidRDefault="00EF136C">
            <w:pPr>
              <w:widowControl/>
              <w:jc w:val="center"/>
              <w:rPr>
                <w:rFonts w:asciiTheme="minorEastAsia" w:hAnsiTheme="minorEastAsia" w:cs="Times New Roman"/>
                <w:kern w:val="0"/>
                <w:szCs w:val="21"/>
              </w:rPr>
            </w:pPr>
          </w:p>
        </w:tc>
        <w:tc>
          <w:tcPr>
            <w:tcW w:w="892" w:type="pct"/>
            <w:vAlign w:val="center"/>
          </w:tcPr>
          <w:p w14:paraId="31610E74" w14:textId="77777777" w:rsidR="00EF136C" w:rsidRPr="00802B60" w:rsidRDefault="00937B62">
            <w:pPr>
              <w:widowControl/>
              <w:snapToGrid w:val="0"/>
              <w:spacing w:line="288" w:lineRule="auto"/>
              <w:jc w:val="center"/>
              <w:rPr>
                <w:rFonts w:asciiTheme="minorEastAsia" w:hAnsiTheme="minorEastAsia" w:cs="Times New Roman"/>
                <w:szCs w:val="21"/>
              </w:rPr>
            </w:pPr>
            <w:r w:rsidRPr="00802B60">
              <w:rPr>
                <w:rFonts w:asciiTheme="minorEastAsia" w:hAnsiTheme="minorEastAsia" w:cs="Times New Roman"/>
                <w:szCs w:val="21"/>
              </w:rPr>
              <w:t>对本项目检测工作的建议</w:t>
            </w:r>
          </w:p>
        </w:tc>
        <w:tc>
          <w:tcPr>
            <w:tcW w:w="3260" w:type="pct"/>
            <w:vAlign w:val="center"/>
          </w:tcPr>
          <w:p w14:paraId="73744038" w14:textId="77777777" w:rsidR="00EF136C" w:rsidRPr="00802B60" w:rsidRDefault="00937B62">
            <w:pPr>
              <w:jc w:val="left"/>
              <w:rPr>
                <w:rFonts w:asciiTheme="minorEastAsia" w:hAnsiTheme="minorEastAsia" w:cs="Times New Roman"/>
                <w:szCs w:val="21"/>
              </w:rPr>
            </w:pPr>
            <w:r w:rsidRPr="00802B60">
              <w:rPr>
                <w:rFonts w:asciiTheme="minorEastAsia" w:hAnsiTheme="minorEastAsia" w:cs="Times New Roman"/>
                <w:szCs w:val="21"/>
              </w:rPr>
              <w:t>对本项目检测工作的建议一</w:t>
            </w:r>
            <w:r w:rsidRPr="00802B60">
              <w:rPr>
                <w:rFonts w:asciiTheme="minorEastAsia" w:hAnsiTheme="minorEastAsia" w:cs="Times New Roman"/>
                <w:kern w:val="0"/>
                <w:szCs w:val="21"/>
              </w:rPr>
              <w:t>般的得1</w:t>
            </w:r>
            <w:r w:rsidRPr="00802B60">
              <w:rPr>
                <w:rFonts w:asciiTheme="minorEastAsia" w:hAnsiTheme="minorEastAsia" w:cs="Times New Roman" w:hint="eastAsia"/>
                <w:kern w:val="0"/>
                <w:szCs w:val="21"/>
              </w:rPr>
              <w:t>-2</w:t>
            </w:r>
            <w:r w:rsidRPr="00802B60">
              <w:rPr>
                <w:rFonts w:asciiTheme="minorEastAsia" w:hAnsiTheme="minorEastAsia" w:cs="Times New Roman"/>
                <w:kern w:val="0"/>
                <w:szCs w:val="21"/>
              </w:rPr>
              <w:t>分；比较全面合理的得</w:t>
            </w:r>
            <w:r w:rsidRPr="00802B60">
              <w:rPr>
                <w:rFonts w:asciiTheme="minorEastAsia" w:hAnsiTheme="minorEastAsia" w:cs="Times New Roman" w:hint="eastAsia"/>
                <w:kern w:val="0"/>
                <w:szCs w:val="21"/>
              </w:rPr>
              <w:t>3</w:t>
            </w:r>
            <w:r w:rsidRPr="00802B60">
              <w:rPr>
                <w:rFonts w:asciiTheme="minorEastAsia" w:hAnsiTheme="minorEastAsia" w:cs="Times New Roman"/>
                <w:kern w:val="0"/>
                <w:szCs w:val="21"/>
              </w:rPr>
              <w:t>分；全面合理的得</w:t>
            </w:r>
            <w:r w:rsidRPr="00802B60">
              <w:rPr>
                <w:rFonts w:asciiTheme="minorEastAsia" w:hAnsiTheme="minorEastAsia" w:cs="Times New Roman" w:hint="eastAsia"/>
                <w:kern w:val="0"/>
                <w:szCs w:val="21"/>
              </w:rPr>
              <w:t>4</w:t>
            </w:r>
            <w:r w:rsidRPr="00802B60">
              <w:rPr>
                <w:rFonts w:asciiTheme="minorEastAsia" w:hAnsiTheme="minorEastAsia" w:cs="Times New Roman"/>
                <w:kern w:val="0"/>
                <w:szCs w:val="21"/>
              </w:rPr>
              <w:t>分。</w:t>
            </w:r>
          </w:p>
        </w:tc>
        <w:tc>
          <w:tcPr>
            <w:tcW w:w="374" w:type="pct"/>
            <w:vAlign w:val="center"/>
          </w:tcPr>
          <w:p w14:paraId="4DD09A81" w14:textId="77777777" w:rsidR="00EF136C" w:rsidRPr="00802B60" w:rsidRDefault="00937B62">
            <w:pPr>
              <w:widowControl/>
              <w:spacing w:line="260" w:lineRule="exact"/>
              <w:jc w:val="center"/>
              <w:rPr>
                <w:rFonts w:asciiTheme="minorEastAsia" w:hAnsiTheme="minorEastAsia" w:cs="Times New Roman"/>
                <w:kern w:val="0"/>
                <w:szCs w:val="21"/>
              </w:rPr>
            </w:pPr>
            <w:r w:rsidRPr="00802B60">
              <w:rPr>
                <w:rFonts w:asciiTheme="minorEastAsia" w:hAnsiTheme="minorEastAsia" w:cs="Times New Roman" w:hint="eastAsia"/>
                <w:kern w:val="0"/>
                <w:szCs w:val="21"/>
              </w:rPr>
              <w:t>4</w:t>
            </w:r>
          </w:p>
        </w:tc>
      </w:tr>
      <w:tr w:rsidR="00EF136C" w:rsidRPr="00802B60" w14:paraId="332A8821" w14:textId="77777777">
        <w:trPr>
          <w:trHeight w:val="602"/>
          <w:jc w:val="center"/>
        </w:trPr>
        <w:tc>
          <w:tcPr>
            <w:tcW w:w="472" w:type="pct"/>
            <w:vMerge/>
            <w:vAlign w:val="center"/>
          </w:tcPr>
          <w:p w14:paraId="3FBC8D51" w14:textId="77777777" w:rsidR="00EF136C" w:rsidRPr="00802B60" w:rsidRDefault="00EF136C">
            <w:pPr>
              <w:widowControl/>
              <w:jc w:val="center"/>
              <w:rPr>
                <w:rFonts w:asciiTheme="minorEastAsia" w:hAnsiTheme="minorEastAsia" w:cs="Times New Roman"/>
                <w:kern w:val="0"/>
                <w:szCs w:val="21"/>
              </w:rPr>
            </w:pPr>
          </w:p>
        </w:tc>
        <w:tc>
          <w:tcPr>
            <w:tcW w:w="892" w:type="pct"/>
            <w:vAlign w:val="center"/>
          </w:tcPr>
          <w:p w14:paraId="3F86410E" w14:textId="77777777" w:rsidR="00EF136C" w:rsidRPr="00802B60" w:rsidRDefault="00937B62">
            <w:pPr>
              <w:widowControl/>
              <w:snapToGrid w:val="0"/>
              <w:spacing w:line="288" w:lineRule="auto"/>
              <w:jc w:val="center"/>
              <w:rPr>
                <w:rFonts w:asciiTheme="minorEastAsia" w:hAnsiTheme="minorEastAsia" w:cs="Times New Roman"/>
                <w:szCs w:val="21"/>
              </w:rPr>
            </w:pPr>
            <w:r w:rsidRPr="00802B60">
              <w:rPr>
                <w:rFonts w:asciiTheme="minorEastAsia" w:hAnsiTheme="minorEastAsia" w:cs="Times New Roman"/>
                <w:szCs w:val="21"/>
              </w:rPr>
              <w:t>对本项目检测工作的服务承诺</w:t>
            </w:r>
          </w:p>
        </w:tc>
        <w:tc>
          <w:tcPr>
            <w:tcW w:w="3260" w:type="pct"/>
            <w:vAlign w:val="center"/>
          </w:tcPr>
          <w:p w14:paraId="1C7A8DC1" w14:textId="77777777" w:rsidR="00EF136C" w:rsidRPr="00802B60" w:rsidRDefault="00937B62">
            <w:pPr>
              <w:widowControl/>
              <w:snapToGrid w:val="0"/>
              <w:spacing w:line="288" w:lineRule="auto"/>
              <w:jc w:val="left"/>
              <w:rPr>
                <w:rFonts w:asciiTheme="minorEastAsia" w:hAnsiTheme="minorEastAsia" w:cs="Times New Roman"/>
                <w:szCs w:val="21"/>
              </w:rPr>
            </w:pPr>
            <w:r w:rsidRPr="00802B60">
              <w:rPr>
                <w:rFonts w:asciiTheme="minorEastAsia" w:hAnsiTheme="minorEastAsia" w:cs="Times New Roman"/>
                <w:szCs w:val="21"/>
              </w:rPr>
              <w:t>对本项目检测工作的服务承诺一</w:t>
            </w:r>
            <w:r w:rsidRPr="00802B60">
              <w:rPr>
                <w:rFonts w:asciiTheme="minorEastAsia" w:hAnsiTheme="minorEastAsia" w:cs="Times New Roman"/>
                <w:kern w:val="0"/>
                <w:szCs w:val="21"/>
              </w:rPr>
              <w:t>般的得1</w:t>
            </w:r>
            <w:r w:rsidRPr="00802B60">
              <w:rPr>
                <w:rFonts w:asciiTheme="minorEastAsia" w:hAnsiTheme="minorEastAsia" w:cs="Times New Roman" w:hint="eastAsia"/>
                <w:kern w:val="0"/>
                <w:szCs w:val="21"/>
              </w:rPr>
              <w:t>-2</w:t>
            </w:r>
            <w:r w:rsidRPr="00802B60">
              <w:rPr>
                <w:rFonts w:asciiTheme="minorEastAsia" w:hAnsiTheme="minorEastAsia" w:cs="Times New Roman"/>
                <w:kern w:val="0"/>
                <w:szCs w:val="21"/>
              </w:rPr>
              <w:t>分；比较全面合理的得</w:t>
            </w:r>
            <w:r w:rsidRPr="00802B60">
              <w:rPr>
                <w:rFonts w:asciiTheme="minorEastAsia" w:hAnsiTheme="minorEastAsia" w:cs="Times New Roman" w:hint="eastAsia"/>
                <w:kern w:val="0"/>
                <w:szCs w:val="21"/>
              </w:rPr>
              <w:t>3</w:t>
            </w:r>
            <w:r w:rsidRPr="00802B60">
              <w:rPr>
                <w:rFonts w:asciiTheme="minorEastAsia" w:hAnsiTheme="minorEastAsia" w:cs="Times New Roman"/>
                <w:kern w:val="0"/>
                <w:szCs w:val="21"/>
              </w:rPr>
              <w:t>分；全面合理的得</w:t>
            </w:r>
            <w:r w:rsidRPr="00802B60">
              <w:rPr>
                <w:rFonts w:asciiTheme="minorEastAsia" w:hAnsiTheme="minorEastAsia" w:cs="Times New Roman" w:hint="eastAsia"/>
                <w:kern w:val="0"/>
                <w:szCs w:val="21"/>
              </w:rPr>
              <w:t>4</w:t>
            </w:r>
            <w:r w:rsidRPr="00802B60">
              <w:rPr>
                <w:rFonts w:asciiTheme="minorEastAsia" w:hAnsiTheme="minorEastAsia" w:cs="Times New Roman"/>
                <w:kern w:val="0"/>
                <w:szCs w:val="21"/>
              </w:rPr>
              <w:t>分。</w:t>
            </w:r>
          </w:p>
        </w:tc>
        <w:tc>
          <w:tcPr>
            <w:tcW w:w="374" w:type="pct"/>
            <w:vAlign w:val="center"/>
          </w:tcPr>
          <w:p w14:paraId="249CEC86" w14:textId="77777777" w:rsidR="00EF136C" w:rsidRPr="00802B60" w:rsidRDefault="00937B62">
            <w:pPr>
              <w:widowControl/>
              <w:spacing w:line="260" w:lineRule="exact"/>
              <w:jc w:val="center"/>
              <w:rPr>
                <w:rFonts w:asciiTheme="minorEastAsia" w:hAnsiTheme="minorEastAsia" w:cs="Times New Roman"/>
                <w:kern w:val="0"/>
                <w:szCs w:val="21"/>
              </w:rPr>
            </w:pPr>
            <w:r w:rsidRPr="00802B60">
              <w:rPr>
                <w:rFonts w:asciiTheme="minorEastAsia" w:hAnsiTheme="minorEastAsia" w:cs="Times New Roman" w:hint="eastAsia"/>
                <w:kern w:val="0"/>
                <w:szCs w:val="21"/>
              </w:rPr>
              <w:t>4</w:t>
            </w:r>
          </w:p>
        </w:tc>
      </w:tr>
    </w:tbl>
    <w:p w14:paraId="01B51D5A" w14:textId="77777777" w:rsidR="00EF136C" w:rsidRDefault="00EF136C">
      <w:pPr>
        <w:spacing w:line="400" w:lineRule="exact"/>
        <w:ind w:firstLineChars="200" w:firstLine="422"/>
        <w:jc w:val="center"/>
        <w:rPr>
          <w:rFonts w:ascii="宋体" w:hAnsi="宋体"/>
          <w:b/>
          <w:szCs w:val="21"/>
        </w:rPr>
      </w:pPr>
    </w:p>
    <w:p w14:paraId="1C33C47D" w14:textId="77777777" w:rsidR="00EF136C" w:rsidRDefault="00EF136C">
      <w:pPr>
        <w:spacing w:line="400" w:lineRule="exact"/>
        <w:ind w:firstLineChars="200" w:firstLine="422"/>
        <w:jc w:val="center"/>
        <w:rPr>
          <w:rFonts w:ascii="宋体" w:hAnsi="宋体"/>
          <w:b/>
          <w:szCs w:val="21"/>
        </w:rPr>
      </w:pPr>
    </w:p>
    <w:p w14:paraId="0905AB22" w14:textId="77777777" w:rsidR="00EF136C" w:rsidRDefault="00937B62">
      <w:pPr>
        <w:spacing w:line="400" w:lineRule="exact"/>
        <w:ind w:firstLineChars="200" w:firstLine="422"/>
        <w:jc w:val="center"/>
        <w:rPr>
          <w:rFonts w:ascii="宋体" w:hAnsi="宋体"/>
          <w:b/>
          <w:szCs w:val="21"/>
        </w:rPr>
      </w:pPr>
      <w:r>
        <w:rPr>
          <w:rFonts w:ascii="宋体" w:hAnsi="宋体"/>
          <w:b/>
          <w:szCs w:val="21"/>
        </w:rPr>
        <w:lastRenderedPageBreak/>
        <w:t>八</w:t>
      </w:r>
      <w:r>
        <w:rPr>
          <w:rFonts w:ascii="宋体" w:hAnsi="宋体" w:hint="eastAsia"/>
          <w:b/>
          <w:szCs w:val="21"/>
        </w:rPr>
        <w:t>、</w:t>
      </w:r>
      <w:r>
        <w:rPr>
          <w:rFonts w:ascii="宋体" w:hAnsi="宋体"/>
          <w:b/>
          <w:szCs w:val="21"/>
        </w:rPr>
        <w:t>推荐中标候选人</w:t>
      </w:r>
    </w:p>
    <w:p w14:paraId="3982F8EA" w14:textId="77777777" w:rsidR="00EF136C" w:rsidRDefault="00937B62">
      <w:pPr>
        <w:spacing w:line="400" w:lineRule="exact"/>
        <w:ind w:firstLineChars="200" w:firstLine="422"/>
        <w:rPr>
          <w:rFonts w:ascii="宋体" w:hAnsi="宋体"/>
          <w:szCs w:val="21"/>
        </w:rPr>
      </w:pPr>
      <w:r>
        <w:rPr>
          <w:rFonts w:ascii="宋体" w:hAnsi="宋体"/>
          <w:b/>
          <w:szCs w:val="21"/>
        </w:rPr>
        <w:t>第十</w:t>
      </w:r>
      <w:r>
        <w:rPr>
          <w:rFonts w:ascii="宋体" w:hAnsi="宋体" w:hint="eastAsia"/>
          <w:b/>
          <w:szCs w:val="21"/>
        </w:rPr>
        <w:t>六</w:t>
      </w:r>
      <w:r>
        <w:rPr>
          <w:rFonts w:ascii="宋体" w:hAnsi="宋体"/>
          <w:b/>
          <w:szCs w:val="21"/>
        </w:rPr>
        <w:t>条</w:t>
      </w:r>
      <w:r>
        <w:rPr>
          <w:rFonts w:ascii="宋体" w:hAnsi="宋体"/>
          <w:szCs w:val="21"/>
        </w:rPr>
        <w:t xml:space="preserve">  评标委员会将</w:t>
      </w:r>
      <w:r>
        <w:rPr>
          <w:rFonts w:ascii="宋体" w:hAnsi="宋体" w:hint="eastAsia"/>
          <w:szCs w:val="21"/>
        </w:rPr>
        <w:t>按照综合得分由高到低的顺序推荐三名中标候选人，综合得分相等时，以投标报价低的优先，投标报价相等时，由评标委员会投票确定</w:t>
      </w:r>
      <w:r>
        <w:rPr>
          <w:rFonts w:ascii="宋体" w:hAnsi="宋体"/>
          <w:szCs w:val="21"/>
        </w:rPr>
        <w:t>。</w:t>
      </w:r>
    </w:p>
    <w:p w14:paraId="7094005F" w14:textId="77777777" w:rsidR="00EF136C" w:rsidRDefault="00937B62">
      <w:pPr>
        <w:spacing w:line="400" w:lineRule="exact"/>
        <w:ind w:firstLineChars="200" w:firstLine="422"/>
        <w:rPr>
          <w:rFonts w:ascii="宋体" w:hAnsi="宋体"/>
          <w:szCs w:val="21"/>
        </w:rPr>
      </w:pPr>
      <w:r>
        <w:rPr>
          <w:rFonts w:ascii="宋体" w:hAnsi="宋体"/>
          <w:b/>
          <w:szCs w:val="21"/>
        </w:rPr>
        <w:t>第十</w:t>
      </w:r>
      <w:r>
        <w:rPr>
          <w:rFonts w:ascii="宋体" w:hAnsi="宋体" w:hint="eastAsia"/>
          <w:b/>
          <w:szCs w:val="21"/>
        </w:rPr>
        <w:t>七</w:t>
      </w:r>
      <w:r>
        <w:rPr>
          <w:rFonts w:ascii="宋体" w:hAnsi="宋体"/>
          <w:b/>
          <w:szCs w:val="21"/>
        </w:rPr>
        <w:t>条</w:t>
      </w:r>
      <w:r>
        <w:rPr>
          <w:rFonts w:ascii="宋体" w:hAnsi="宋体"/>
          <w:szCs w:val="21"/>
        </w:rPr>
        <w:t xml:space="preserve">  如果所有投标文件均未通过资格审查、符合性检查和详细评审，评标委员会可建议招标人重新招标。</w:t>
      </w:r>
    </w:p>
    <w:p w14:paraId="78DF34C5" w14:textId="77777777" w:rsidR="00EF136C" w:rsidRDefault="00937B62">
      <w:pPr>
        <w:spacing w:line="480" w:lineRule="auto"/>
        <w:jc w:val="center"/>
        <w:rPr>
          <w:rFonts w:ascii="宋体" w:hAnsi="宋体"/>
          <w:b/>
          <w:szCs w:val="21"/>
        </w:rPr>
      </w:pPr>
      <w:r>
        <w:rPr>
          <w:rFonts w:ascii="宋体" w:hAnsi="宋体"/>
          <w:b/>
          <w:szCs w:val="21"/>
        </w:rPr>
        <w:t>九</w:t>
      </w:r>
      <w:r>
        <w:rPr>
          <w:rFonts w:ascii="宋体" w:hAnsi="宋体" w:hint="eastAsia"/>
          <w:b/>
          <w:szCs w:val="21"/>
        </w:rPr>
        <w:t>、</w:t>
      </w:r>
      <w:r>
        <w:rPr>
          <w:rFonts w:ascii="宋体" w:hAnsi="宋体"/>
          <w:b/>
          <w:szCs w:val="21"/>
        </w:rPr>
        <w:t>评标报告</w:t>
      </w:r>
    </w:p>
    <w:p w14:paraId="25F857F0" w14:textId="77777777" w:rsidR="00EF136C" w:rsidRDefault="00937B62">
      <w:pPr>
        <w:spacing w:line="400" w:lineRule="exact"/>
        <w:ind w:firstLineChars="200" w:firstLine="422"/>
        <w:rPr>
          <w:rFonts w:ascii="宋体" w:hAnsi="宋体"/>
          <w:szCs w:val="21"/>
        </w:rPr>
      </w:pPr>
      <w:r>
        <w:rPr>
          <w:rFonts w:ascii="宋体" w:hAnsi="宋体"/>
          <w:b/>
          <w:szCs w:val="21"/>
        </w:rPr>
        <w:t>第</w:t>
      </w:r>
      <w:r>
        <w:rPr>
          <w:rFonts w:ascii="宋体" w:hAnsi="宋体" w:hint="eastAsia"/>
          <w:b/>
          <w:szCs w:val="21"/>
        </w:rPr>
        <w:t>十八</w:t>
      </w:r>
      <w:r>
        <w:rPr>
          <w:rFonts w:ascii="宋体" w:hAnsi="宋体"/>
          <w:b/>
          <w:szCs w:val="21"/>
        </w:rPr>
        <w:t>条</w:t>
      </w:r>
      <w:r>
        <w:rPr>
          <w:rFonts w:ascii="宋体" w:hAnsi="宋体"/>
          <w:szCs w:val="21"/>
        </w:rPr>
        <w:t xml:space="preserve">  评标委员会完成评标后，向招标人提出书面评审意见，编制评标报告。评标报告要如实记载以下内容：</w:t>
      </w:r>
    </w:p>
    <w:p w14:paraId="43525B18" w14:textId="77777777" w:rsidR="00EF136C" w:rsidRDefault="00937B62">
      <w:pPr>
        <w:spacing w:line="400" w:lineRule="exact"/>
        <w:ind w:firstLineChars="200" w:firstLine="420"/>
        <w:rPr>
          <w:rFonts w:ascii="宋体" w:hAnsi="宋体"/>
          <w:szCs w:val="21"/>
        </w:rPr>
      </w:pPr>
      <w:r>
        <w:rPr>
          <w:rFonts w:ascii="宋体" w:hAnsi="宋体"/>
          <w:szCs w:val="21"/>
        </w:rPr>
        <w:t>(一) 项目概况(包括招标项目基本情况和数据)；</w:t>
      </w:r>
    </w:p>
    <w:p w14:paraId="497D7771" w14:textId="77777777" w:rsidR="00EF136C" w:rsidRDefault="00937B62">
      <w:pPr>
        <w:spacing w:line="400" w:lineRule="exact"/>
        <w:ind w:firstLineChars="200" w:firstLine="420"/>
        <w:rPr>
          <w:rFonts w:ascii="宋体" w:hAnsi="宋体"/>
          <w:szCs w:val="21"/>
        </w:rPr>
      </w:pPr>
      <w:r>
        <w:rPr>
          <w:rFonts w:ascii="宋体" w:hAnsi="宋体"/>
          <w:szCs w:val="21"/>
        </w:rPr>
        <w:t>(二) 招标过程(包括开标记录)；</w:t>
      </w:r>
    </w:p>
    <w:p w14:paraId="6D5C0E14" w14:textId="42C7BC02" w:rsidR="00EF136C" w:rsidRDefault="00937B62">
      <w:pPr>
        <w:spacing w:line="400" w:lineRule="exact"/>
        <w:ind w:firstLineChars="200" w:firstLine="420"/>
        <w:rPr>
          <w:rFonts w:ascii="宋体" w:hAnsi="宋体"/>
          <w:szCs w:val="21"/>
        </w:rPr>
      </w:pPr>
      <w:r>
        <w:rPr>
          <w:rFonts w:ascii="宋体" w:hAnsi="宋体"/>
          <w:szCs w:val="21"/>
        </w:rPr>
        <w:t>(三) 评标工作(包括评标委员会组成、评标标准与办法、资格审查、符合性检查、</w:t>
      </w:r>
      <w:r w:rsidR="000F3899">
        <w:rPr>
          <w:rFonts w:ascii="宋体" w:hAnsi="宋体" w:hint="eastAsia"/>
          <w:szCs w:val="21"/>
        </w:rPr>
        <w:t>综合</w:t>
      </w:r>
      <w:r>
        <w:rPr>
          <w:rFonts w:ascii="宋体" w:hAnsi="宋体"/>
          <w:szCs w:val="21"/>
        </w:rPr>
        <w:t>评分等)；</w:t>
      </w:r>
    </w:p>
    <w:p w14:paraId="7F9501E8" w14:textId="77777777" w:rsidR="00EF136C" w:rsidRDefault="00937B62">
      <w:pPr>
        <w:spacing w:line="400" w:lineRule="exact"/>
        <w:ind w:firstLineChars="200" w:firstLine="420"/>
        <w:rPr>
          <w:rFonts w:ascii="宋体" w:hAnsi="宋体"/>
          <w:szCs w:val="21"/>
        </w:rPr>
      </w:pPr>
      <w:r>
        <w:rPr>
          <w:rFonts w:ascii="宋体" w:hAnsi="宋体"/>
          <w:szCs w:val="21"/>
        </w:rPr>
        <w:t>(四) 评标结果；</w:t>
      </w:r>
    </w:p>
    <w:p w14:paraId="1277302C" w14:textId="77777777" w:rsidR="00EF136C" w:rsidRDefault="00937B62">
      <w:pPr>
        <w:spacing w:line="400" w:lineRule="exact"/>
        <w:ind w:firstLineChars="200" w:firstLine="420"/>
        <w:rPr>
          <w:rFonts w:ascii="宋体" w:hAnsi="宋体"/>
          <w:szCs w:val="21"/>
        </w:rPr>
      </w:pPr>
      <w:r>
        <w:rPr>
          <w:rFonts w:ascii="宋体" w:hAnsi="宋体"/>
          <w:szCs w:val="21"/>
        </w:rPr>
        <w:t>(五) 评标附表及有关澄清记录。</w:t>
      </w:r>
    </w:p>
    <w:p w14:paraId="017FCA73" w14:textId="77777777" w:rsidR="00EF136C" w:rsidRDefault="00937B62">
      <w:pPr>
        <w:spacing w:line="400" w:lineRule="exact"/>
        <w:ind w:firstLineChars="200" w:firstLine="422"/>
        <w:rPr>
          <w:rFonts w:ascii="宋体" w:hAnsi="宋体"/>
          <w:szCs w:val="21"/>
        </w:rPr>
      </w:pPr>
      <w:r>
        <w:rPr>
          <w:rFonts w:ascii="宋体" w:hAnsi="宋体"/>
          <w:b/>
          <w:szCs w:val="21"/>
        </w:rPr>
        <w:t>第十九条</w:t>
      </w:r>
      <w:r>
        <w:rPr>
          <w:rFonts w:ascii="宋体" w:hAnsi="宋体"/>
          <w:szCs w:val="21"/>
        </w:rPr>
        <w:t xml:space="preserve">  评标报告由评标委员会全体成员签字。评标委员对评标结论有异议的可书面阐述其不同意见，评标委员拒绝在评标报告上签字且又未书面阐述其不同意见的视为同意评标结论。</w:t>
      </w:r>
    </w:p>
    <w:p w14:paraId="1E8655AD" w14:textId="77777777" w:rsidR="00EF136C" w:rsidRDefault="00EF136C">
      <w:pPr>
        <w:spacing w:line="400" w:lineRule="exact"/>
        <w:rPr>
          <w:szCs w:val="21"/>
        </w:rPr>
      </w:pPr>
    </w:p>
    <w:p w14:paraId="229194A8" w14:textId="77777777" w:rsidR="00EF136C" w:rsidRDefault="00EF136C">
      <w:pPr>
        <w:jc w:val="center"/>
        <w:rPr>
          <w:rFonts w:ascii="宋体" w:hAnsi="宋体"/>
          <w:sz w:val="44"/>
          <w:szCs w:val="44"/>
        </w:rPr>
        <w:sectPr w:rsidR="00EF136C" w:rsidSect="00960EEB">
          <w:pgSz w:w="11906" w:h="16838"/>
          <w:pgMar w:top="1440" w:right="1800" w:bottom="1440" w:left="1800" w:header="851" w:footer="992" w:gutter="0"/>
          <w:pgNumType w:fmt="numberInDash"/>
          <w:cols w:space="720"/>
          <w:docGrid w:type="lines" w:linePitch="312"/>
        </w:sectPr>
      </w:pPr>
    </w:p>
    <w:p w14:paraId="4600C8F6" w14:textId="77777777" w:rsidR="00EF136C" w:rsidRDefault="00937B62">
      <w:pPr>
        <w:numPr>
          <w:ilvl w:val="0"/>
          <w:numId w:val="1"/>
        </w:numPr>
        <w:spacing w:line="360" w:lineRule="auto"/>
        <w:jc w:val="center"/>
        <w:outlineLvl w:val="0"/>
        <w:rPr>
          <w:b/>
          <w:sz w:val="36"/>
          <w:szCs w:val="36"/>
        </w:rPr>
      </w:pPr>
      <w:bookmarkStart w:id="54" w:name="_Toc477874036"/>
      <w:bookmarkStart w:id="55" w:name="_Toc211783328"/>
      <w:bookmarkStart w:id="56" w:name="_Toc78807508"/>
      <w:r>
        <w:rPr>
          <w:rFonts w:hint="eastAsia"/>
          <w:b/>
          <w:sz w:val="36"/>
          <w:szCs w:val="36"/>
        </w:rPr>
        <w:lastRenderedPageBreak/>
        <w:t>合同</w:t>
      </w:r>
      <w:bookmarkEnd w:id="54"/>
      <w:bookmarkEnd w:id="55"/>
      <w:r>
        <w:rPr>
          <w:rFonts w:hint="eastAsia"/>
          <w:b/>
          <w:sz w:val="36"/>
          <w:szCs w:val="36"/>
        </w:rPr>
        <w:t>条款及格式</w:t>
      </w:r>
      <w:bookmarkEnd w:id="56"/>
    </w:p>
    <w:p w14:paraId="272A51FC" w14:textId="77777777" w:rsidR="00EF136C" w:rsidRPr="006A6AC7" w:rsidRDefault="00937B62">
      <w:pPr>
        <w:pStyle w:val="2"/>
        <w:jc w:val="center"/>
        <w:rPr>
          <w:rFonts w:asciiTheme="minorEastAsia" w:eastAsiaTheme="minorEastAsia" w:hAnsiTheme="minorEastAsia"/>
          <w:sz w:val="21"/>
          <w:szCs w:val="21"/>
        </w:rPr>
      </w:pPr>
      <w:bookmarkStart w:id="57" w:name="_Toc39845460"/>
      <w:bookmarkStart w:id="58" w:name="_Toc39845802"/>
      <w:r w:rsidRPr="006A6AC7">
        <w:rPr>
          <w:rFonts w:asciiTheme="minorEastAsia" w:eastAsiaTheme="minorEastAsia" w:hAnsiTheme="minorEastAsia" w:hint="eastAsia"/>
          <w:sz w:val="21"/>
          <w:szCs w:val="21"/>
        </w:rPr>
        <w:t>一、合同条款</w:t>
      </w:r>
      <w:bookmarkEnd w:id="57"/>
      <w:bookmarkEnd w:id="58"/>
    </w:p>
    <w:p w14:paraId="1D97ECCB" w14:textId="77777777" w:rsidR="00EF136C" w:rsidRPr="006A6AC7" w:rsidRDefault="00937B62">
      <w:pPr>
        <w:spacing w:before="240" w:after="240" w:line="360" w:lineRule="auto"/>
        <w:jc w:val="center"/>
        <w:rPr>
          <w:rFonts w:asciiTheme="minorEastAsia" w:hAnsiTheme="minorEastAsia" w:cs="宋体"/>
          <w:szCs w:val="21"/>
        </w:rPr>
      </w:pPr>
      <w:r w:rsidRPr="006A6AC7">
        <w:rPr>
          <w:rFonts w:asciiTheme="minorEastAsia" w:hAnsiTheme="minorEastAsia" w:cs="宋体" w:hint="eastAsia"/>
          <w:szCs w:val="21"/>
        </w:rPr>
        <w:t>（一）定义与解释</w:t>
      </w:r>
    </w:p>
    <w:p w14:paraId="6863DCB8" w14:textId="77777777" w:rsidR="00EF136C" w:rsidRPr="006A6AC7" w:rsidRDefault="00937B62">
      <w:pPr>
        <w:spacing w:before="240" w:line="360" w:lineRule="auto"/>
        <w:ind w:firstLine="422"/>
        <w:rPr>
          <w:rFonts w:asciiTheme="minorEastAsia" w:hAnsiTheme="minorEastAsia" w:cs="宋体"/>
          <w:szCs w:val="21"/>
        </w:rPr>
      </w:pPr>
      <w:r w:rsidRPr="006A6AC7">
        <w:rPr>
          <w:rFonts w:asciiTheme="minorEastAsia" w:hAnsiTheme="minorEastAsia" w:cs="宋体" w:hint="eastAsia"/>
          <w:b/>
          <w:szCs w:val="21"/>
        </w:rPr>
        <w:t xml:space="preserve">第一条  </w:t>
      </w:r>
      <w:r w:rsidRPr="006A6AC7">
        <w:rPr>
          <w:rFonts w:asciiTheme="minorEastAsia" w:hAnsiTheme="minorEastAsia" w:cs="宋体" w:hint="eastAsia"/>
          <w:szCs w:val="21"/>
        </w:rPr>
        <w:t>下列名词和用语，除上下文另有规定外，具有本条所赋予的涵义：</w:t>
      </w:r>
    </w:p>
    <w:p w14:paraId="5A1768CB" w14:textId="68A644D8"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1、“工程项目”是指云南瑞孟第12标段隧道监控量测及质量检测技术协作服务项目。</w:t>
      </w:r>
    </w:p>
    <w:p w14:paraId="4F1C0771" w14:textId="5498313C"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2、“项目”是指提供项目需要技术劳务人员、</w:t>
      </w:r>
      <w:r w:rsidR="00242E4D">
        <w:rPr>
          <w:rFonts w:asciiTheme="minorEastAsia" w:hAnsiTheme="minorEastAsia" w:cs="宋体" w:hint="eastAsia"/>
          <w:szCs w:val="21"/>
        </w:rPr>
        <w:t>仪器</w:t>
      </w:r>
      <w:r w:rsidRPr="006A6AC7">
        <w:rPr>
          <w:rFonts w:asciiTheme="minorEastAsia" w:hAnsiTheme="minorEastAsia" w:cs="宋体" w:hint="eastAsia"/>
          <w:szCs w:val="21"/>
        </w:rPr>
        <w:t>设备</w:t>
      </w:r>
      <w:r w:rsidR="00242E4D">
        <w:rPr>
          <w:rFonts w:asciiTheme="minorEastAsia" w:hAnsiTheme="minorEastAsia" w:cs="宋体" w:hint="eastAsia"/>
          <w:szCs w:val="21"/>
        </w:rPr>
        <w:t>、</w:t>
      </w:r>
      <w:r w:rsidRPr="006A6AC7">
        <w:rPr>
          <w:rFonts w:asciiTheme="minorEastAsia" w:hAnsiTheme="minorEastAsia" w:cs="宋体" w:hint="eastAsia"/>
          <w:szCs w:val="21"/>
        </w:rPr>
        <w:t>车辆；试验检测项目部驻地房屋的租赁及驻地标准化建设及对外协调等工作，也即招标内容。</w:t>
      </w:r>
    </w:p>
    <w:p w14:paraId="01564FC6" w14:textId="77777777"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3、“业主”本项目的业主为中南安全环境技术研究院股份有限公司，也即本工程项目的招标人。</w:t>
      </w:r>
    </w:p>
    <w:p w14:paraId="673F0A9C" w14:textId="77777777"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4、“承包人”即合同协议书中的“乙方”，是指其投标书已为业主所接受，并与业主签订了合同协议书承担本合同检测及提供检测辅助人员的当事人，以及取得该当事人资格的合法继承人。本合同的承包人：本工程项目的中标人。</w:t>
      </w:r>
    </w:p>
    <w:p w14:paraId="7886FEE7" w14:textId="77777777"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5、“监理单位”是指承担工程项目监理业务和监理责任的法人或其为本工程项目组建的监理机构。</w:t>
      </w:r>
    </w:p>
    <w:p w14:paraId="6DEDCF5D" w14:textId="77777777"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6、“施工单位”是指与项目法人签订工程项目施工承包合同的单位。</w:t>
      </w:r>
    </w:p>
    <w:p w14:paraId="57390EE8" w14:textId="77777777"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7、“项目合同”是指合同协议书及附件、中标通知书、合同条款、投标书、投标书附表、技术建议书、双方签认的补充或修正文件以及双方签认的其他文件或附件。</w:t>
      </w:r>
    </w:p>
    <w:p w14:paraId="42FDB851" w14:textId="77777777" w:rsidR="00EF136C" w:rsidRPr="006A6AC7" w:rsidRDefault="00937B62">
      <w:pPr>
        <w:spacing w:line="360" w:lineRule="auto"/>
        <w:ind w:firstLine="420"/>
        <w:rPr>
          <w:rFonts w:asciiTheme="minorEastAsia" w:hAnsiTheme="minorEastAsia" w:cs="宋体"/>
          <w:szCs w:val="21"/>
        </w:rPr>
      </w:pPr>
      <w:r w:rsidRPr="006A6AC7">
        <w:rPr>
          <w:rFonts w:asciiTheme="minorEastAsia" w:hAnsiTheme="minorEastAsia" w:cs="宋体" w:hint="eastAsia"/>
          <w:szCs w:val="21"/>
        </w:rPr>
        <w:t>8</w:t>
      </w:r>
      <w:r w:rsidRPr="006A6AC7">
        <w:rPr>
          <w:rFonts w:asciiTheme="minorEastAsia" w:hAnsiTheme="minorEastAsia" w:cs="宋体"/>
          <w:szCs w:val="21"/>
        </w:rPr>
        <w:t>、“正常服务”是指本合同规定的监控量测及质量检测；</w:t>
      </w:r>
      <w:r w:rsidRPr="006A6AC7">
        <w:rPr>
          <w:rFonts w:asciiTheme="minorEastAsia" w:hAnsiTheme="minorEastAsia" w:cs="宋体" w:hint="eastAsia"/>
          <w:szCs w:val="21"/>
        </w:rPr>
        <w:t>试验</w:t>
      </w:r>
      <w:r w:rsidRPr="006A6AC7">
        <w:rPr>
          <w:rFonts w:asciiTheme="minorEastAsia" w:hAnsiTheme="minorEastAsia" w:cs="宋体"/>
          <w:szCs w:val="21"/>
        </w:rPr>
        <w:t>检测项目部驻地房屋的租赁及驻地标准化建设及对外协调等工作。</w:t>
      </w:r>
    </w:p>
    <w:p w14:paraId="1A94D3B2" w14:textId="77777777" w:rsidR="00EF136C" w:rsidRPr="006A6AC7" w:rsidRDefault="00937B62">
      <w:pPr>
        <w:spacing w:line="360" w:lineRule="auto"/>
        <w:ind w:firstLine="420"/>
        <w:rPr>
          <w:rFonts w:asciiTheme="minorEastAsia" w:hAnsiTheme="minorEastAsia"/>
          <w:szCs w:val="21"/>
        </w:rPr>
      </w:pPr>
      <w:r w:rsidRPr="006A6AC7">
        <w:rPr>
          <w:rFonts w:asciiTheme="minorEastAsia" w:hAnsiTheme="minorEastAsia" w:cs="宋体" w:hint="eastAsia"/>
          <w:szCs w:val="21"/>
        </w:rPr>
        <w:t>9</w:t>
      </w:r>
      <w:r w:rsidRPr="006A6AC7">
        <w:rPr>
          <w:rFonts w:asciiTheme="minorEastAsia" w:hAnsiTheme="minorEastAsia" w:cs="宋体"/>
          <w:szCs w:val="21"/>
        </w:rPr>
        <w:t>、“附加服务”是指</w:t>
      </w:r>
      <w:r w:rsidRPr="006A6AC7">
        <w:rPr>
          <w:rFonts w:asciiTheme="minorEastAsia" w:hAnsiTheme="minorEastAsia" w:cs="宋体" w:hint="eastAsia"/>
          <w:szCs w:val="21"/>
        </w:rPr>
        <w:t>招标人</w:t>
      </w:r>
      <w:r w:rsidRPr="006A6AC7">
        <w:rPr>
          <w:rFonts w:asciiTheme="minorEastAsia" w:hAnsiTheme="minorEastAsia" w:cs="宋体"/>
          <w:szCs w:val="21"/>
        </w:rPr>
        <w:t>和</w:t>
      </w:r>
      <w:r w:rsidRPr="006A6AC7">
        <w:rPr>
          <w:rFonts w:asciiTheme="minorEastAsia" w:hAnsiTheme="minorEastAsia" w:cs="宋体" w:hint="eastAsia"/>
          <w:szCs w:val="21"/>
        </w:rPr>
        <w:t>承包人</w:t>
      </w:r>
      <w:r w:rsidRPr="006A6AC7">
        <w:rPr>
          <w:rFonts w:asciiTheme="minorEastAsia" w:hAnsiTheme="minorEastAsia" w:cs="宋体"/>
          <w:szCs w:val="21"/>
        </w:rPr>
        <w:t>通过签订补充协议和根据本合同规定在合同</w:t>
      </w:r>
      <w:r w:rsidRPr="006A6AC7">
        <w:rPr>
          <w:rFonts w:asciiTheme="minorEastAsia" w:hAnsiTheme="minorEastAsia"/>
          <w:szCs w:val="21"/>
        </w:rPr>
        <w:t>规定的正常服务之外增加的试验检测</w:t>
      </w:r>
      <w:r w:rsidRPr="006A6AC7">
        <w:rPr>
          <w:rFonts w:asciiTheme="minorEastAsia" w:hAnsiTheme="minorEastAsia" w:hint="eastAsia"/>
          <w:szCs w:val="21"/>
        </w:rPr>
        <w:t>等技术</w:t>
      </w:r>
      <w:r w:rsidRPr="006A6AC7">
        <w:rPr>
          <w:rFonts w:asciiTheme="minorEastAsia" w:hAnsiTheme="minorEastAsia"/>
          <w:szCs w:val="21"/>
        </w:rPr>
        <w:t>服务。</w:t>
      </w:r>
    </w:p>
    <w:p w14:paraId="5A8A0617" w14:textId="77777777" w:rsidR="00EF136C" w:rsidRPr="006A6AC7" w:rsidRDefault="00937B62">
      <w:pPr>
        <w:spacing w:before="240" w:after="240" w:line="360" w:lineRule="auto"/>
        <w:ind w:firstLineChars="200" w:firstLine="420"/>
        <w:jc w:val="center"/>
        <w:rPr>
          <w:rFonts w:asciiTheme="minorEastAsia" w:hAnsiTheme="minorEastAsia" w:cs="宋体"/>
          <w:szCs w:val="21"/>
        </w:rPr>
      </w:pPr>
      <w:r w:rsidRPr="006A6AC7">
        <w:rPr>
          <w:rFonts w:asciiTheme="minorEastAsia" w:hAnsiTheme="minorEastAsia" w:cs="宋体" w:hint="eastAsia"/>
          <w:szCs w:val="21"/>
        </w:rPr>
        <w:t>（二）承包人的责任和义务</w:t>
      </w:r>
    </w:p>
    <w:p w14:paraId="7C18838F"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第二条  承包人应在收到中标通知书后的14天内，根据投标文件的承诺向招标人提交计划进入项目的主要试验检测人员及辅助人员名单、简历、投入到本项目的设备设施清单，并满足以下规定：</w:t>
      </w:r>
    </w:p>
    <w:p w14:paraId="537BF1AB"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1、派驻现场人员的能力和数量、拟投入设备及进场计划等应达到本项目的要求，并取得</w:t>
      </w:r>
      <w:r w:rsidRPr="006A6AC7">
        <w:rPr>
          <w:rFonts w:asciiTheme="minorEastAsia" w:hAnsiTheme="minorEastAsia" w:cs="宋体" w:hint="eastAsia"/>
          <w:szCs w:val="21"/>
        </w:rPr>
        <w:lastRenderedPageBreak/>
        <w:t>招标人批准。</w:t>
      </w:r>
    </w:p>
    <w:p w14:paraId="54F31C8A"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2、若承包人因工作安排或其它原因，需要更换派驻到项目所在地履行试验检测服务的主要试验检测人员时，更换人员的资格条件不应低于原人员的资格条件，并应事先得到招标人的批准。</w:t>
      </w:r>
    </w:p>
    <w:p w14:paraId="0D9AB7CC"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3、招标人有权以书面形式要求承包人更换不能按照本合同的规定履行试验检测服务的派驻人员。即使是招标人要求或同意更换的试验检测人员，其代替人员的资格条件仍应得到招标人的认可。</w:t>
      </w:r>
    </w:p>
    <w:p w14:paraId="0389C28A"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4、承包人根据本项目工作量（按照合同规定在工程项目建设过程中进行的检查、检测及抽查等）的情况在现场配备人员、各类必需的试验检测设备、交通设施、办公生活设施等，并确保能满足合同要求和项目需要。</w:t>
      </w:r>
    </w:p>
    <w:p w14:paraId="56F8C8CD"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5、尽管承包人已按批准的人员、设备进场计划派遣了试验检测人员、辅助人员、设备，但若认为现场试验检测人员、辅助人员及设备仍不足以满足试验检测服务的需要而影响了质量检测工作时，招标人有权要求承包人另外增派（或雇用）试验检测人员、辅助人员、设备。承包人在接到通知后应立即执行，不得无故拖延。承包人因此增加的费用支出应视为已包括在合同总价之中，招标人将不另行支付。</w:t>
      </w:r>
    </w:p>
    <w:p w14:paraId="213C41CF"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6、在合同期限内，承包人可根据工程进展情况和试验检测工作量的大小，对试验检测人员及辅助人员进行合理的调整，如有调整应报招标人批准。</w:t>
      </w:r>
    </w:p>
    <w:p w14:paraId="1FB553CE" w14:textId="77777777"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cs="宋体" w:hint="eastAsia"/>
          <w:kern w:val="2"/>
          <w:sz w:val="21"/>
          <w:szCs w:val="21"/>
        </w:rPr>
        <w:t>7、检测辅助人员是指在交工检测技术劳务分包内容外，提供检测、测量等相关辅助服务工作的人员。在签订合同后，承包人应提供检测辅助人员名单，并确保辅助人员有充足的时间提供及时周到的辅助服务</w:t>
      </w:r>
      <w:r w:rsidRPr="006A6AC7">
        <w:rPr>
          <w:rFonts w:asciiTheme="minorEastAsia" w:eastAsiaTheme="minorEastAsia" w:hAnsiTheme="minorEastAsia" w:hint="eastAsia"/>
          <w:sz w:val="21"/>
          <w:szCs w:val="21"/>
        </w:rPr>
        <w:t>。检测辅助人员在服务过程中产生的食宿、交通等费用</w:t>
      </w:r>
      <w:r w:rsidRPr="006A6AC7">
        <w:rPr>
          <w:rFonts w:asciiTheme="minorEastAsia" w:eastAsiaTheme="minorEastAsia" w:hAnsiTheme="minorEastAsia" w:cs="宋体" w:hint="eastAsia"/>
          <w:sz w:val="21"/>
          <w:szCs w:val="21"/>
        </w:rPr>
        <w:t>应视为已包括在合同总价之中，招标人将不另行支付</w:t>
      </w:r>
      <w:r w:rsidRPr="006A6AC7">
        <w:rPr>
          <w:rFonts w:asciiTheme="minorEastAsia" w:eastAsiaTheme="minorEastAsia" w:hAnsiTheme="minorEastAsia" w:hint="eastAsia"/>
          <w:sz w:val="21"/>
          <w:szCs w:val="21"/>
        </w:rPr>
        <w:t>。</w:t>
      </w:r>
    </w:p>
    <w:p w14:paraId="0A5CC2C2" w14:textId="77777777"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8、承包人应对试验检测及辅助人员进行必要的安全交底培训，对其现场人员及设备设施安全负完全责任。</w:t>
      </w:r>
    </w:p>
    <w:p w14:paraId="23A83371" w14:textId="77777777" w:rsidR="00EF136C" w:rsidRPr="006A6AC7" w:rsidRDefault="00937B62">
      <w:pPr>
        <w:spacing w:line="360" w:lineRule="auto"/>
        <w:ind w:firstLineChars="200" w:firstLine="420"/>
        <w:rPr>
          <w:rFonts w:asciiTheme="minorEastAsia" w:hAnsiTheme="minorEastAsia" w:cs="宋体"/>
          <w:szCs w:val="21"/>
        </w:rPr>
      </w:pPr>
      <w:r w:rsidRPr="006A6AC7">
        <w:rPr>
          <w:rFonts w:asciiTheme="minorEastAsia" w:hAnsiTheme="minorEastAsia" w:cs="宋体" w:hint="eastAsia"/>
          <w:szCs w:val="21"/>
        </w:rPr>
        <w:t>9、承包人对试验检测数据负有保密责任。未经招标人批准，承包人不得将试验检测数据和有关内容透露给第三方。</w:t>
      </w:r>
    </w:p>
    <w:p w14:paraId="06CA3AEA" w14:textId="77777777"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第三条 承包人</w:t>
      </w:r>
      <w:r w:rsidRPr="006A6AC7">
        <w:rPr>
          <w:rFonts w:asciiTheme="minorEastAsia" w:eastAsiaTheme="minorEastAsia" w:hAnsiTheme="minorEastAsia"/>
          <w:sz w:val="21"/>
          <w:szCs w:val="21"/>
        </w:rPr>
        <w:t>与招标人签订合同协议书后，应在合同规定的时间内按其投标文件提出的人员、设备计划安排相应人员进场。</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在合同协议书或补充协议书规定的期限已满，并实质上办理完了</w:t>
      </w:r>
      <w:r w:rsidRPr="006A6AC7">
        <w:rPr>
          <w:rFonts w:asciiTheme="minorEastAsia" w:eastAsiaTheme="minorEastAsia" w:hAnsiTheme="minorEastAsia" w:hint="eastAsia"/>
          <w:sz w:val="21"/>
          <w:szCs w:val="21"/>
        </w:rPr>
        <w:t>招标内容</w:t>
      </w:r>
      <w:r w:rsidRPr="006A6AC7">
        <w:rPr>
          <w:rFonts w:asciiTheme="minorEastAsia" w:eastAsiaTheme="minorEastAsia" w:hAnsiTheme="minorEastAsia"/>
          <w:sz w:val="21"/>
          <w:szCs w:val="21"/>
        </w:rPr>
        <w:t>范围的工作及有关资料审核整理、提交最终审定的试验检测报告后方可退场。</w:t>
      </w:r>
    </w:p>
    <w:p w14:paraId="1742D3B7" w14:textId="77777777" w:rsidR="00EF136C" w:rsidRPr="006A6AC7" w:rsidRDefault="00937B62">
      <w:pPr>
        <w:spacing w:line="360" w:lineRule="auto"/>
        <w:ind w:firstLineChars="200" w:firstLine="420"/>
        <w:rPr>
          <w:rFonts w:asciiTheme="minorEastAsia" w:hAnsiTheme="minorEastAsia" w:cs="宋体"/>
          <w:kern w:val="0"/>
          <w:szCs w:val="21"/>
        </w:rPr>
      </w:pPr>
      <w:r w:rsidRPr="006A6AC7">
        <w:rPr>
          <w:rFonts w:asciiTheme="minorEastAsia" w:hAnsiTheme="minorEastAsia" w:cs="宋体" w:hint="eastAsia"/>
          <w:kern w:val="0"/>
          <w:szCs w:val="21"/>
        </w:rPr>
        <w:t>第四条 工作计划及要求</w:t>
      </w:r>
    </w:p>
    <w:p w14:paraId="79C0C980" w14:textId="6B05DF9B"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lastRenderedPageBreak/>
        <w:t>1、收到中标通知书后14天内提交人员、设备进场计划；协助招标人分阶段上报有关试验检测方案。</w:t>
      </w:r>
    </w:p>
    <w:p w14:paraId="73FF3247" w14:textId="1E0009BC"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2、在接到招标人进场指令后，承包人组织人员、设备等进场，协助招标人开展现场检测工作，按要求完成相应协助服务工作。</w:t>
      </w:r>
    </w:p>
    <w:p w14:paraId="2038B486" w14:textId="77777777" w:rsidR="00EF136C" w:rsidRPr="006A6AC7" w:rsidRDefault="00937B62">
      <w:pPr>
        <w:spacing w:line="360" w:lineRule="auto"/>
        <w:ind w:right="85" w:firstLineChars="200" w:firstLine="420"/>
        <w:rPr>
          <w:rFonts w:asciiTheme="minorEastAsia" w:hAnsiTheme="minorEastAsia" w:cs="宋体"/>
          <w:color w:val="FF0000"/>
          <w:szCs w:val="21"/>
        </w:rPr>
      </w:pPr>
      <w:r w:rsidRPr="006A6AC7">
        <w:rPr>
          <w:rFonts w:asciiTheme="minorEastAsia" w:hAnsiTheme="minorEastAsia" w:cs="宋体"/>
          <w:kern w:val="0"/>
          <w:szCs w:val="21"/>
        </w:rPr>
        <w:t>第五条 承包人的工作职责：</w:t>
      </w:r>
    </w:p>
    <w:p w14:paraId="3A722D5B" w14:textId="57E0398C"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1、确保人员按照规范、标准独立、公证、有效的开展检测工作，不受任何干扰和影响；</w:t>
      </w:r>
    </w:p>
    <w:p w14:paraId="4942CA22" w14:textId="500C8A00"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2、按照有关规定对仪器设备进行正常维护，定期检定与校准，保证试验仪器设备的精度；</w:t>
      </w:r>
    </w:p>
    <w:p w14:paraId="22515E88" w14:textId="0C170030"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3、作好工程验收阶段各种信息的收集、整理和归档，并保证现场记录、试验、检测以及质量检查等资料的完整、清晰和准确。</w:t>
      </w:r>
    </w:p>
    <w:p w14:paraId="26A45BA1" w14:textId="77777777" w:rsidR="00EF136C" w:rsidRPr="006A6AC7" w:rsidRDefault="00937B62">
      <w:pPr>
        <w:spacing w:line="360" w:lineRule="auto"/>
        <w:ind w:right="85" w:firstLineChars="200" w:firstLine="420"/>
        <w:rPr>
          <w:rFonts w:asciiTheme="minorEastAsia" w:hAnsiTheme="minorEastAsia" w:cs="宋体"/>
          <w:kern w:val="0"/>
          <w:szCs w:val="21"/>
        </w:rPr>
      </w:pPr>
      <w:r w:rsidRPr="006A6AC7">
        <w:rPr>
          <w:rFonts w:asciiTheme="minorEastAsia" w:hAnsiTheme="minorEastAsia" w:cs="宋体"/>
          <w:kern w:val="0"/>
          <w:szCs w:val="21"/>
        </w:rPr>
        <w:t>第</w:t>
      </w:r>
      <w:r w:rsidRPr="006A6AC7">
        <w:rPr>
          <w:rFonts w:asciiTheme="minorEastAsia" w:hAnsiTheme="minorEastAsia" w:cs="宋体" w:hint="eastAsia"/>
          <w:kern w:val="0"/>
          <w:szCs w:val="21"/>
        </w:rPr>
        <w:t>六</w:t>
      </w:r>
      <w:r w:rsidRPr="006A6AC7">
        <w:rPr>
          <w:rFonts w:asciiTheme="minorEastAsia" w:hAnsiTheme="minorEastAsia" w:cs="宋体"/>
          <w:kern w:val="0"/>
          <w:szCs w:val="21"/>
        </w:rPr>
        <w:t>条 承包人的工作</w:t>
      </w:r>
      <w:r w:rsidRPr="006A6AC7">
        <w:rPr>
          <w:rFonts w:asciiTheme="minorEastAsia" w:hAnsiTheme="minorEastAsia" w:cs="宋体" w:hint="eastAsia"/>
          <w:kern w:val="0"/>
          <w:szCs w:val="21"/>
        </w:rPr>
        <w:t>内容</w:t>
      </w:r>
      <w:r w:rsidRPr="006A6AC7">
        <w:rPr>
          <w:rFonts w:asciiTheme="minorEastAsia" w:hAnsiTheme="minorEastAsia" w:cs="宋体"/>
          <w:kern w:val="0"/>
          <w:szCs w:val="21"/>
        </w:rPr>
        <w:t>：</w:t>
      </w:r>
    </w:p>
    <w:p w14:paraId="0A5BE943" w14:textId="595B44EC" w:rsidR="00EF136C" w:rsidRPr="006A6AC7" w:rsidRDefault="00937B62" w:rsidP="0056336B">
      <w:pPr>
        <w:pStyle w:val="affd"/>
        <w:ind w:firstLine="420"/>
        <w:jc w:val="left"/>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承包人应在招标人的统一管理下，配合</w:t>
      </w:r>
      <w:r w:rsidRPr="006A6AC7">
        <w:rPr>
          <w:rFonts w:asciiTheme="minorEastAsia" w:eastAsiaTheme="minorEastAsia" w:hAnsiTheme="minorEastAsia" w:hint="eastAsia"/>
          <w:sz w:val="21"/>
          <w:szCs w:val="21"/>
          <w:lang w:bidi="ar"/>
        </w:rPr>
        <w:t>完成项目的隧道监控量测及质量检测（包括发包人根据实际需要确定的项和参数）的数据采集及分析工作。</w:t>
      </w:r>
      <w:r w:rsidRPr="006A6AC7">
        <w:rPr>
          <w:rFonts w:asciiTheme="minorEastAsia" w:eastAsiaTheme="minorEastAsia" w:hAnsiTheme="minorEastAsia"/>
          <w:sz w:val="21"/>
          <w:szCs w:val="21"/>
          <w:lang w:bidi="ar"/>
        </w:rPr>
        <w:t xml:space="preserve"> </w:t>
      </w:r>
    </w:p>
    <w:p w14:paraId="79DFC09A" w14:textId="77777777" w:rsidR="00EF136C" w:rsidRPr="006A6AC7" w:rsidRDefault="00937B62">
      <w:pPr>
        <w:spacing w:line="360" w:lineRule="auto"/>
        <w:ind w:right="85" w:firstLineChars="200" w:firstLine="420"/>
        <w:rPr>
          <w:rFonts w:asciiTheme="minorEastAsia" w:hAnsiTheme="minorEastAsia" w:cs="宋体"/>
          <w:kern w:val="0"/>
          <w:szCs w:val="21"/>
        </w:rPr>
      </w:pPr>
      <w:r w:rsidRPr="006A6AC7">
        <w:rPr>
          <w:rFonts w:asciiTheme="minorEastAsia" w:hAnsiTheme="minorEastAsia" w:cs="宋体"/>
          <w:kern w:val="0"/>
          <w:szCs w:val="21"/>
        </w:rPr>
        <w:t>第</w:t>
      </w:r>
      <w:r w:rsidRPr="006A6AC7">
        <w:rPr>
          <w:rFonts w:asciiTheme="minorEastAsia" w:hAnsiTheme="minorEastAsia" w:cs="宋体" w:hint="eastAsia"/>
          <w:kern w:val="0"/>
          <w:szCs w:val="21"/>
        </w:rPr>
        <w:t>七</w:t>
      </w:r>
      <w:r w:rsidRPr="006A6AC7">
        <w:rPr>
          <w:rFonts w:asciiTheme="minorEastAsia" w:hAnsiTheme="minorEastAsia" w:cs="宋体"/>
          <w:kern w:val="0"/>
          <w:szCs w:val="21"/>
        </w:rPr>
        <w:t>条</w:t>
      </w:r>
      <w:r w:rsidRPr="006A6AC7">
        <w:rPr>
          <w:rFonts w:asciiTheme="minorEastAsia" w:hAnsiTheme="minorEastAsia" w:cs="宋体" w:hint="eastAsia"/>
          <w:kern w:val="0"/>
          <w:szCs w:val="21"/>
        </w:rPr>
        <w:t xml:space="preserve"> 承包人应按照国家的有关规定，建立岗位责任制和工程质量终身负责制，并对试验检测数据和结果负责。</w:t>
      </w:r>
    </w:p>
    <w:p w14:paraId="17ECC337" w14:textId="4D3C35A0"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sz w:val="21"/>
          <w:szCs w:val="21"/>
        </w:rPr>
        <w:t>第</w:t>
      </w:r>
      <w:r w:rsidRPr="006A6AC7">
        <w:rPr>
          <w:rFonts w:asciiTheme="minorEastAsia" w:eastAsiaTheme="minorEastAsia" w:hAnsiTheme="minorEastAsia" w:cs="宋体" w:hint="eastAsia"/>
          <w:sz w:val="21"/>
          <w:szCs w:val="21"/>
        </w:rPr>
        <w:t>八</w:t>
      </w:r>
      <w:r w:rsidRPr="006A6AC7">
        <w:rPr>
          <w:rFonts w:asciiTheme="minorEastAsia" w:eastAsiaTheme="minorEastAsia" w:hAnsiTheme="minorEastAsia" w:cs="宋体"/>
          <w:sz w:val="21"/>
          <w:szCs w:val="21"/>
        </w:rPr>
        <w:t>条</w:t>
      </w:r>
      <w:r w:rsidRPr="006A6AC7">
        <w:rPr>
          <w:rFonts w:asciiTheme="minorEastAsia" w:eastAsiaTheme="minorEastAsia" w:hAnsiTheme="minorEastAsia" w:cs="宋体" w:hint="eastAsia"/>
          <w:sz w:val="21"/>
          <w:szCs w:val="21"/>
        </w:rPr>
        <w:t xml:space="preserve"> 在合同执行期间，承包人试验检测人员必须遵守试验检测工作的职业道德和行为规范，运用合理的技能提供优质服务；试验检测人员不得受雇于项目法人、监理单位、施工单位或接受其利益。若招标人、施工单位、监理单位和试验检测机构对检测结果有争议时，可将争议事项提交省级以上交通质量监督机构仲裁。</w:t>
      </w:r>
    </w:p>
    <w:p w14:paraId="7109E4C7" w14:textId="19E227B3"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第九条 承包人提供服务的现场试验检测人员应按照工程验收及作业程序及时到位，及时按照招标人审批的试验检测工作细则开展试验检测工作。</w:t>
      </w:r>
    </w:p>
    <w:p w14:paraId="239A914B" w14:textId="77777777" w:rsidR="00EF136C" w:rsidRPr="006A6AC7" w:rsidRDefault="00EF136C">
      <w:pPr>
        <w:pStyle w:val="affd"/>
        <w:ind w:firstLine="420"/>
        <w:rPr>
          <w:rFonts w:asciiTheme="minorEastAsia" w:eastAsiaTheme="minorEastAsia" w:hAnsiTheme="minorEastAsia" w:cs="宋体"/>
          <w:color w:val="FF0000"/>
          <w:sz w:val="21"/>
          <w:szCs w:val="21"/>
        </w:rPr>
      </w:pPr>
    </w:p>
    <w:p w14:paraId="7BC4AC68" w14:textId="77777777" w:rsidR="00EF136C" w:rsidRPr="006A6AC7" w:rsidRDefault="00937B62">
      <w:pPr>
        <w:spacing w:before="240" w:after="240" w:line="360" w:lineRule="auto"/>
        <w:ind w:firstLineChars="200" w:firstLine="420"/>
        <w:jc w:val="center"/>
        <w:rPr>
          <w:rFonts w:asciiTheme="minorEastAsia" w:hAnsiTheme="minorEastAsia" w:cs="宋体"/>
          <w:szCs w:val="21"/>
        </w:rPr>
      </w:pPr>
      <w:r w:rsidRPr="006A6AC7">
        <w:rPr>
          <w:rFonts w:asciiTheme="minorEastAsia" w:hAnsiTheme="minorEastAsia" w:cs="宋体" w:hint="eastAsia"/>
          <w:szCs w:val="21"/>
        </w:rPr>
        <w:t>（三）招标人的责任和义务</w:t>
      </w:r>
    </w:p>
    <w:p w14:paraId="4316FA88"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第十一条  招标人的保障责任</w:t>
      </w:r>
    </w:p>
    <w:p w14:paraId="63960AD9" w14:textId="39DDC679"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sz w:val="21"/>
          <w:szCs w:val="21"/>
        </w:rPr>
        <w:t>本项目招标人为</w:t>
      </w:r>
      <w:r w:rsidRPr="006A6AC7">
        <w:rPr>
          <w:rFonts w:asciiTheme="minorEastAsia" w:eastAsiaTheme="minorEastAsia" w:hAnsiTheme="minorEastAsia" w:cs="宋体" w:hint="eastAsia"/>
          <w:sz w:val="21"/>
          <w:szCs w:val="21"/>
        </w:rPr>
        <w:t>中南安全环境技术研究院股份有限公司</w:t>
      </w:r>
      <w:r w:rsidRPr="006A6AC7">
        <w:rPr>
          <w:rFonts w:asciiTheme="minorEastAsia" w:eastAsiaTheme="minorEastAsia" w:hAnsiTheme="minorEastAsia" w:cs="宋体"/>
          <w:sz w:val="21"/>
          <w:szCs w:val="21"/>
        </w:rPr>
        <w:t>。合同期间</w:t>
      </w:r>
      <w:r w:rsidRPr="006A6AC7">
        <w:rPr>
          <w:rFonts w:asciiTheme="minorEastAsia" w:eastAsiaTheme="minorEastAsia" w:hAnsiTheme="minorEastAsia" w:cs="宋体" w:hint="eastAsia"/>
          <w:sz w:val="21"/>
          <w:szCs w:val="21"/>
        </w:rPr>
        <w:t>，招标人负责具体合同费用支付</w:t>
      </w:r>
      <w:r w:rsidRPr="006A6AC7">
        <w:rPr>
          <w:rFonts w:asciiTheme="minorEastAsia" w:eastAsiaTheme="minorEastAsia" w:hAnsiTheme="minorEastAsia" w:cs="宋体" w:hint="eastAsia"/>
          <w:color w:val="000000" w:themeColor="text1"/>
          <w:sz w:val="21"/>
          <w:szCs w:val="21"/>
        </w:rPr>
        <w:t>等有关工作。</w:t>
      </w:r>
    </w:p>
    <w:p w14:paraId="0E2AFFB3"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 xml:space="preserve">第十二条 </w:t>
      </w:r>
      <w:r w:rsidRPr="006A6AC7">
        <w:rPr>
          <w:rFonts w:asciiTheme="minorEastAsia" w:eastAsiaTheme="minorEastAsia" w:hAnsiTheme="minorEastAsia"/>
          <w:sz w:val="21"/>
          <w:szCs w:val="21"/>
        </w:rPr>
        <w:t>招标人应负责作好</w:t>
      </w:r>
      <w:r w:rsidRPr="006A6AC7">
        <w:rPr>
          <w:rFonts w:asciiTheme="minorEastAsia" w:eastAsiaTheme="minorEastAsia" w:hAnsiTheme="minorEastAsia" w:hint="eastAsia"/>
          <w:sz w:val="21"/>
          <w:szCs w:val="21"/>
        </w:rPr>
        <w:t>工程项目的整体协调管理、项目全过程控制工作，做好检测、成果文件的编制及审查工作</w:t>
      </w:r>
      <w:r w:rsidRPr="006A6AC7">
        <w:rPr>
          <w:rFonts w:asciiTheme="minorEastAsia" w:eastAsiaTheme="minorEastAsia" w:hAnsiTheme="minorEastAsia" w:cs="宋体"/>
          <w:sz w:val="21"/>
          <w:szCs w:val="21"/>
        </w:rPr>
        <w:t>。</w:t>
      </w:r>
    </w:p>
    <w:p w14:paraId="22A039D7"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第十三条 招标人应将项目法人负责人、监理单位负责人、施工单位负责人的名单以及按照合同规定赋予承包人负责人的权限等内容，在工作开展前书面通知承包人。</w:t>
      </w:r>
    </w:p>
    <w:p w14:paraId="77D7AF57" w14:textId="0C13EF1F"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第十四条 招标人应当履行合同约定的责任、义务，按照合同规定及时支付服务费用。</w:t>
      </w:r>
    </w:p>
    <w:p w14:paraId="286E8C53" w14:textId="77777777" w:rsidR="00EF136C" w:rsidRPr="006A6AC7" w:rsidRDefault="00937B62">
      <w:pPr>
        <w:pStyle w:val="affd"/>
        <w:spacing w:before="240" w:after="240"/>
        <w:ind w:firstLine="420"/>
        <w:jc w:val="center"/>
        <w:rPr>
          <w:rFonts w:asciiTheme="minorEastAsia" w:eastAsiaTheme="minorEastAsia" w:hAnsiTheme="minorEastAsia" w:cs="宋体"/>
          <w:kern w:val="2"/>
          <w:sz w:val="21"/>
          <w:szCs w:val="21"/>
        </w:rPr>
      </w:pPr>
      <w:r w:rsidRPr="006A6AC7">
        <w:rPr>
          <w:rFonts w:asciiTheme="minorEastAsia" w:eastAsiaTheme="minorEastAsia" w:hAnsiTheme="minorEastAsia" w:cs="宋体" w:hint="eastAsia"/>
          <w:kern w:val="2"/>
          <w:sz w:val="21"/>
          <w:szCs w:val="21"/>
        </w:rPr>
        <w:t>（四）合同生效、变更与终止</w:t>
      </w:r>
    </w:p>
    <w:p w14:paraId="340A1F66" w14:textId="77777777" w:rsidR="00EF136C" w:rsidRPr="006A6AC7" w:rsidRDefault="00937B62">
      <w:pPr>
        <w:pStyle w:val="affd"/>
        <w:spacing w:before="240"/>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lastRenderedPageBreak/>
        <w:t xml:space="preserve">第十五条 </w:t>
      </w:r>
      <w:r w:rsidRPr="006A6AC7">
        <w:rPr>
          <w:rFonts w:asciiTheme="minorEastAsia" w:eastAsiaTheme="minorEastAsia" w:hAnsiTheme="minorEastAsia"/>
          <w:sz w:val="21"/>
          <w:szCs w:val="21"/>
        </w:rPr>
        <w:t>本合同在试验检测服务期限届满并结清合同价款，合同双方实质上履行完合同规定的义务和责任后即终止。</w:t>
      </w:r>
    </w:p>
    <w:p w14:paraId="03635E54" w14:textId="77777777"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cs="宋体" w:hint="eastAsia"/>
          <w:sz w:val="21"/>
          <w:szCs w:val="21"/>
        </w:rPr>
        <w:t xml:space="preserve">第十六条 </w:t>
      </w:r>
      <w:r w:rsidRPr="006A6AC7">
        <w:rPr>
          <w:rFonts w:asciiTheme="minorEastAsia" w:eastAsiaTheme="minorEastAsia" w:hAnsiTheme="minorEastAsia"/>
          <w:sz w:val="21"/>
          <w:szCs w:val="21"/>
        </w:rPr>
        <w:t>在本合同履行过程中，招标人要求</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完成合同约定范围以外的工作，或由于招标人原因造成的服务时间延长、阻碍、暂停、变更等，从而增加了试验检测机构的工作量和工作时间的延长，承包人有权按本合同条款第十七条的规定要求得到额外报酬。</w:t>
      </w:r>
    </w:p>
    <w:p w14:paraId="162680EE"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 xml:space="preserve">第十七条 </w:t>
      </w:r>
      <w:r w:rsidRPr="006A6AC7">
        <w:rPr>
          <w:rFonts w:asciiTheme="minorEastAsia" w:eastAsiaTheme="minorEastAsia" w:hAnsiTheme="minorEastAsia"/>
          <w:spacing w:val="-3"/>
          <w:sz w:val="21"/>
          <w:szCs w:val="21"/>
        </w:rPr>
        <w:t>在本合同履行过程中，招标人要求</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pacing w:val="-3"/>
          <w:sz w:val="21"/>
          <w:szCs w:val="21"/>
        </w:rPr>
        <w:t>完成合同约定范围以外的工作，</w:t>
      </w:r>
      <w:r w:rsidRPr="006A6AC7">
        <w:rPr>
          <w:rFonts w:asciiTheme="minorEastAsia" w:eastAsiaTheme="minorEastAsia" w:hAnsiTheme="minorEastAsia"/>
          <w:sz w:val="21"/>
          <w:szCs w:val="21"/>
        </w:rPr>
        <w:t>在合同双方均同意的前提下，因变更产生的费用等问题的解决办法通过另行签订变更合同或补充协议明确。</w:t>
      </w:r>
    </w:p>
    <w:p w14:paraId="5E2CD7B7" w14:textId="77777777"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sz w:val="21"/>
          <w:szCs w:val="21"/>
        </w:rPr>
        <w:t>任何原因造成的服务时间延长、阻碍、暂停等，而导致</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的工作量和工作时间的延长，</w:t>
      </w:r>
      <w:r w:rsidRPr="006A6AC7">
        <w:rPr>
          <w:rFonts w:asciiTheme="minorEastAsia" w:eastAsiaTheme="minorEastAsia" w:hAnsiTheme="minorEastAsia" w:hint="eastAsia"/>
          <w:sz w:val="21"/>
          <w:szCs w:val="21"/>
        </w:rPr>
        <w:t>作为</w:t>
      </w:r>
      <w:r w:rsidRPr="006A6AC7">
        <w:rPr>
          <w:rFonts w:asciiTheme="minorEastAsia" w:eastAsiaTheme="minorEastAsia" w:hAnsiTheme="minorEastAsia"/>
          <w:sz w:val="21"/>
          <w:szCs w:val="21"/>
        </w:rPr>
        <w:t>投标人在填写投标报价书时应考虑的风险，招标人不再另行支付任何费用。</w:t>
      </w:r>
    </w:p>
    <w:p w14:paraId="795C7C97"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第十八条 本合同适用的国家有关法律、法规、规章和标准发生变化时，签约双方应在充分协商后对合同有关条款做出相应的调整和变更。</w:t>
      </w:r>
    </w:p>
    <w:p w14:paraId="6C24A962" w14:textId="77777777" w:rsidR="00EF136C" w:rsidRPr="006A6AC7" w:rsidRDefault="00937B62">
      <w:pPr>
        <w:pStyle w:val="a9"/>
        <w:spacing w:line="360" w:lineRule="auto"/>
        <w:ind w:right="243" w:firstLine="528"/>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 xml:space="preserve">第十九条 </w:t>
      </w:r>
      <w:r w:rsidRPr="006A6AC7">
        <w:rPr>
          <w:rFonts w:asciiTheme="minorEastAsia" w:eastAsiaTheme="minorEastAsia" w:hAnsiTheme="minorEastAsia"/>
          <w:sz w:val="21"/>
          <w:szCs w:val="21"/>
        </w:rPr>
        <w:t>在本合同期限内，由于工程项目建设计划的重大调整或不可抗力而致使工程项目全部或部分暂停，直至不得不终止合同时，经</w:t>
      </w:r>
      <w:r w:rsidRPr="006A6AC7">
        <w:rPr>
          <w:rFonts w:asciiTheme="minorEastAsia" w:eastAsiaTheme="minorEastAsia" w:hAnsiTheme="minorEastAsia" w:hint="eastAsia"/>
          <w:sz w:val="21"/>
          <w:szCs w:val="21"/>
        </w:rPr>
        <w:t>招标人</w:t>
      </w:r>
      <w:r w:rsidRPr="006A6AC7">
        <w:rPr>
          <w:rFonts w:asciiTheme="minorEastAsia" w:eastAsiaTheme="minorEastAsia" w:hAnsiTheme="minorEastAsia"/>
          <w:sz w:val="21"/>
          <w:szCs w:val="21"/>
        </w:rPr>
        <w:t>提出终止合同的书面通知，本合同终止。双方应协商解决因合同终止所产生的遗留问题。</w:t>
      </w:r>
    </w:p>
    <w:p w14:paraId="5583109B"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 xml:space="preserve">第二十条 </w:t>
      </w:r>
      <w:r w:rsidRPr="006A6AC7">
        <w:rPr>
          <w:rFonts w:asciiTheme="minorEastAsia" w:eastAsiaTheme="minorEastAsia" w:hAnsiTheme="minorEastAsia"/>
          <w:sz w:val="21"/>
          <w:szCs w:val="21"/>
        </w:rPr>
        <w:t>由于</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的责任致使本合同终止时，</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无权取得未履行服务范围的费用，并赔偿由此给</w:t>
      </w:r>
      <w:r w:rsidRPr="006A6AC7">
        <w:rPr>
          <w:rFonts w:asciiTheme="minorEastAsia" w:eastAsiaTheme="minorEastAsia" w:hAnsiTheme="minorEastAsia" w:hint="eastAsia"/>
          <w:sz w:val="21"/>
          <w:szCs w:val="21"/>
        </w:rPr>
        <w:t>招标人</w:t>
      </w:r>
      <w:r w:rsidRPr="006A6AC7">
        <w:rPr>
          <w:rFonts w:asciiTheme="minorEastAsia" w:eastAsiaTheme="minorEastAsia" w:hAnsiTheme="minorEastAsia"/>
          <w:sz w:val="21"/>
          <w:szCs w:val="21"/>
        </w:rPr>
        <w:t>造成的损失。</w:t>
      </w:r>
    </w:p>
    <w:p w14:paraId="2020FBD4" w14:textId="77777777"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cs="宋体" w:hint="eastAsia"/>
          <w:sz w:val="21"/>
          <w:szCs w:val="21"/>
        </w:rPr>
        <w:t xml:space="preserve">第二十一条 </w:t>
      </w:r>
      <w:r w:rsidRPr="006A6AC7">
        <w:rPr>
          <w:rFonts w:asciiTheme="minorEastAsia" w:eastAsiaTheme="minorEastAsia" w:hAnsiTheme="minorEastAsia" w:hint="eastAsia"/>
          <w:sz w:val="21"/>
          <w:szCs w:val="21"/>
        </w:rPr>
        <w:t>本合同的终止并不影响各方应有的权利和应承担的责任。</w:t>
      </w:r>
    </w:p>
    <w:p w14:paraId="2C69AE9C" w14:textId="77777777" w:rsidR="00EF136C" w:rsidRPr="006A6AC7" w:rsidRDefault="00937B62">
      <w:pPr>
        <w:pStyle w:val="affd"/>
        <w:spacing w:before="240" w:after="240"/>
        <w:ind w:firstLine="420"/>
        <w:jc w:val="center"/>
        <w:rPr>
          <w:rFonts w:asciiTheme="minorEastAsia" w:eastAsiaTheme="minorEastAsia" w:hAnsiTheme="minorEastAsia" w:cs="宋体"/>
          <w:kern w:val="2"/>
          <w:sz w:val="21"/>
          <w:szCs w:val="21"/>
        </w:rPr>
      </w:pPr>
      <w:r w:rsidRPr="006A6AC7">
        <w:rPr>
          <w:rFonts w:asciiTheme="minorEastAsia" w:eastAsiaTheme="minorEastAsia" w:hAnsiTheme="minorEastAsia" w:cs="宋体" w:hint="eastAsia"/>
          <w:kern w:val="2"/>
          <w:sz w:val="21"/>
          <w:szCs w:val="21"/>
        </w:rPr>
        <w:t>（五）违约行为处理</w:t>
      </w:r>
    </w:p>
    <w:p w14:paraId="6D5C7228"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第二十二条 招标人违约与违约责任。</w:t>
      </w:r>
    </w:p>
    <w:p w14:paraId="0E94606B"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1、在本合同履行过程中，招标人下述行为属违约：</w:t>
      </w:r>
    </w:p>
    <w:p w14:paraId="6D43B452"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（1）未履行合同条款第十四条约定的义务。</w:t>
      </w:r>
    </w:p>
    <w:p w14:paraId="5969AA9E"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（2）未按合同条款第二十五条规定支付服务费用。</w:t>
      </w:r>
    </w:p>
    <w:p w14:paraId="45C360EA"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2、业主的赔偿责任：业主违反合同约定并造成承包人的经济损失，应向承包人赔偿，除非合同另有约定，业主应据实赔偿承包人的直接经济损失。</w:t>
      </w:r>
    </w:p>
    <w:p w14:paraId="7369D1F6"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 xml:space="preserve">3、招标人或承包人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无论是招标人还是承包人，逾期未提出书面索赔意向书，则失去索赔权利。     </w:t>
      </w:r>
    </w:p>
    <w:p w14:paraId="3DA8CC38"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第二十三条 承包人</w:t>
      </w:r>
      <w:r w:rsidRPr="006A6AC7">
        <w:rPr>
          <w:rFonts w:asciiTheme="minorEastAsia" w:eastAsiaTheme="minorEastAsia" w:hAnsiTheme="minorEastAsia"/>
          <w:sz w:val="21"/>
          <w:szCs w:val="21"/>
        </w:rPr>
        <w:t>违约与违约责任</w:t>
      </w:r>
      <w:r w:rsidRPr="006A6AC7">
        <w:rPr>
          <w:rFonts w:asciiTheme="minorEastAsia" w:eastAsiaTheme="minorEastAsia" w:hAnsiTheme="minorEastAsia" w:hint="eastAsia"/>
          <w:sz w:val="21"/>
          <w:szCs w:val="21"/>
        </w:rPr>
        <w:t>。</w:t>
      </w:r>
    </w:p>
    <w:p w14:paraId="0FAF51F2"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在本合同履行过程中，承包人下述行为属违约：</w:t>
      </w:r>
    </w:p>
    <w:p w14:paraId="53E75CF9"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1、由于承包人原因终止合同，承包人应承担由此对招标人带来的全部损失。</w:t>
      </w:r>
    </w:p>
    <w:p w14:paraId="6DE68ECD"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lastRenderedPageBreak/>
        <w:t>2、承包人的人员、设备未按合同规定及时到位并开展工作。</w:t>
      </w:r>
    </w:p>
    <w:p w14:paraId="41014037" w14:textId="73C91F99"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3、承包人试验结果出现差错，必须及时改正，并处以2000元/次违约金。</w:t>
      </w:r>
    </w:p>
    <w:p w14:paraId="68094DA1"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4、承包人抄袭施工、监理单位的试验检测数据或编制试验检测数据。一经招标人发现，则处以3万元/次违约金，并上报交通质量监督部门。</w:t>
      </w:r>
    </w:p>
    <w:p w14:paraId="47F3F68D"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5、承包人未能在最佳检测时机进行测试，使检测数据缺项或不准确。一经招标人发现，则处以2万元/次违约金。</w:t>
      </w:r>
    </w:p>
    <w:p w14:paraId="754649A0"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6、承包人试验数据做假，一经招标人发现，则按3万元/次的违约金。</w:t>
      </w:r>
    </w:p>
    <w:p w14:paraId="24836721"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7、未经招标人批准，承包人擅自撤离设备。一经招标人发现，则按2万元/次的违约金。</w:t>
      </w:r>
    </w:p>
    <w:p w14:paraId="601814F5"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发生上述违约责任之一，招标人将从应付款或履约保证金中扣除试验检测单位合同价的1%～5%的违约金。招标人在向承包人发出书面通知的14天之后可以单方面解除本合同。</w:t>
      </w:r>
    </w:p>
    <w:p w14:paraId="16E8EF25" w14:textId="77777777" w:rsidR="00EF136C" w:rsidRPr="006A6AC7" w:rsidRDefault="00937B62">
      <w:pPr>
        <w:pStyle w:val="affd"/>
        <w:spacing w:before="240" w:after="240"/>
        <w:ind w:firstLine="420"/>
        <w:jc w:val="center"/>
        <w:rPr>
          <w:rFonts w:asciiTheme="minorEastAsia" w:eastAsiaTheme="minorEastAsia" w:hAnsiTheme="minorEastAsia" w:cs="宋体"/>
          <w:kern w:val="2"/>
          <w:sz w:val="21"/>
          <w:szCs w:val="21"/>
        </w:rPr>
      </w:pPr>
      <w:r w:rsidRPr="006A6AC7">
        <w:rPr>
          <w:rFonts w:asciiTheme="minorEastAsia" w:eastAsiaTheme="minorEastAsia" w:hAnsiTheme="minorEastAsia" w:cs="宋体" w:hint="eastAsia"/>
          <w:kern w:val="2"/>
          <w:sz w:val="21"/>
          <w:szCs w:val="21"/>
        </w:rPr>
        <w:t>（六）试验检测费用</w:t>
      </w:r>
    </w:p>
    <w:p w14:paraId="012B26C0"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第二十四条 试验检测服务费用的计算</w:t>
      </w:r>
    </w:p>
    <w:p w14:paraId="6F7A5216" w14:textId="77777777" w:rsidR="00EF136C" w:rsidRPr="006A6AC7" w:rsidRDefault="00937B62">
      <w:pPr>
        <w:pStyle w:val="a9"/>
        <w:spacing w:line="360" w:lineRule="auto"/>
        <w:ind w:right="85" w:firstLineChars="300" w:firstLine="630"/>
        <w:rPr>
          <w:rFonts w:asciiTheme="minorEastAsia" w:eastAsiaTheme="minorEastAsia" w:hAnsiTheme="minorEastAsia"/>
          <w:sz w:val="21"/>
          <w:szCs w:val="21"/>
        </w:rPr>
      </w:pPr>
      <w:r w:rsidRPr="006A6AC7">
        <w:rPr>
          <w:rFonts w:asciiTheme="minorEastAsia" w:eastAsiaTheme="minorEastAsia" w:hAnsiTheme="minorEastAsia"/>
          <w:sz w:val="21"/>
          <w:szCs w:val="21"/>
        </w:rPr>
        <w:t>本项目试验检测费用采取固定总价合同，费用包括</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为履行本合同而投入的人工及食宿、设备、管理、办公、会务、评审、中间验收、物耗、交通、利润、保险、税费、各种风险及与本项目有关的所有费用，</w:t>
      </w:r>
      <w:r w:rsidRPr="006A6AC7">
        <w:rPr>
          <w:rFonts w:asciiTheme="minorEastAsia" w:eastAsiaTheme="minorEastAsia" w:hAnsiTheme="minorEastAsia" w:hint="eastAsia"/>
          <w:sz w:val="21"/>
          <w:szCs w:val="21"/>
        </w:rPr>
        <w:t>招标</w:t>
      </w:r>
      <w:r w:rsidRPr="006A6AC7">
        <w:rPr>
          <w:rFonts w:asciiTheme="minorEastAsia" w:eastAsiaTheme="minorEastAsia" w:hAnsiTheme="minorEastAsia"/>
          <w:sz w:val="21"/>
          <w:szCs w:val="21"/>
        </w:rPr>
        <w:t>人不再另行支付任何费用。</w:t>
      </w:r>
    </w:p>
    <w:p w14:paraId="42AC1AFE" w14:textId="77777777" w:rsidR="00EF136C" w:rsidRPr="006A6AC7" w:rsidRDefault="00937B62">
      <w:pPr>
        <w:pStyle w:val="a9"/>
        <w:spacing w:line="360" w:lineRule="auto"/>
        <w:ind w:right="85" w:firstLine="48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因完成本项目需缴纳的一切税费和各种公司取费（法定提留基金、上 级管理费、法定利润等）均由</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承担，并包含在</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的报价之内。</w:t>
      </w:r>
    </w:p>
    <w:p w14:paraId="5F94512C" w14:textId="77777777" w:rsidR="00EF136C" w:rsidRPr="006A6AC7" w:rsidRDefault="00937B62">
      <w:pPr>
        <w:pStyle w:val="affd"/>
        <w:ind w:firstLine="420"/>
        <w:rPr>
          <w:rFonts w:asciiTheme="minorEastAsia" w:eastAsiaTheme="minorEastAsia" w:hAnsiTheme="minorEastAsia" w:cs="宋体"/>
          <w:sz w:val="21"/>
          <w:szCs w:val="21"/>
        </w:rPr>
      </w:pPr>
      <w:r w:rsidRPr="006A6AC7">
        <w:rPr>
          <w:rFonts w:asciiTheme="minorEastAsia" w:eastAsiaTheme="minorEastAsia" w:hAnsiTheme="minorEastAsia" w:cs="宋体" w:hint="eastAsia"/>
          <w:sz w:val="21"/>
          <w:szCs w:val="21"/>
        </w:rPr>
        <w:t>招标人不向承包人提供开展试验检测业务所需的办公、生活条件，承包人应自行解决此类问题，所需费用包含在合同总价中。</w:t>
      </w:r>
    </w:p>
    <w:p w14:paraId="57FAE916" w14:textId="77777777" w:rsidR="00EF136C" w:rsidRPr="006A6AC7" w:rsidRDefault="00937B62">
      <w:pPr>
        <w:pStyle w:val="affd"/>
        <w:ind w:firstLine="420"/>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实体工程抽检不合格需复检的费用已含在承包人的投标报价之中；招标人将不另行支付任何复检费用。</w:t>
      </w:r>
    </w:p>
    <w:p w14:paraId="4FCCE49B" w14:textId="77777777" w:rsidR="00EF136C" w:rsidRPr="006A6AC7" w:rsidRDefault="00937B62">
      <w:pPr>
        <w:pStyle w:val="a9"/>
        <w:spacing w:line="360" w:lineRule="auto"/>
        <w:ind w:right="85" w:firstLineChars="200" w:firstLine="420"/>
        <w:rPr>
          <w:rFonts w:asciiTheme="minorEastAsia" w:eastAsiaTheme="minorEastAsia" w:hAnsiTheme="minorEastAsia"/>
          <w:sz w:val="21"/>
          <w:szCs w:val="21"/>
        </w:rPr>
      </w:pPr>
      <w:r w:rsidRPr="006A6AC7">
        <w:rPr>
          <w:rFonts w:asciiTheme="minorEastAsia" w:eastAsiaTheme="minorEastAsia" w:hAnsiTheme="minorEastAsia"/>
          <w:sz w:val="21"/>
          <w:szCs w:val="21"/>
        </w:rPr>
        <w:t>本项目合同费用的范围：系指招标范围内施工图和实际施工现场所包含的所有检测工作。参考资料中提供的检测项目及数量仅供投标人报价参考，未列入本工程实体检测费清单表范围内的工作内容，视为已分配到有关的项目中，投标人应在充分调查全线实际工作状况的基础上考虑构造物数量可能发生的变化，并应按照试验检测主要依据的规定完成相应的检测内容和检测数量，上述因素引起的费用变化均由投标人在报价中综合考虑，</w:t>
      </w:r>
      <w:r w:rsidRPr="006A6AC7">
        <w:rPr>
          <w:rFonts w:asciiTheme="minorEastAsia" w:eastAsiaTheme="minorEastAsia" w:hAnsiTheme="minorEastAsia" w:hint="eastAsia"/>
          <w:sz w:val="21"/>
          <w:szCs w:val="21"/>
        </w:rPr>
        <w:t>招标人</w:t>
      </w:r>
      <w:r w:rsidRPr="006A6AC7">
        <w:rPr>
          <w:rFonts w:asciiTheme="minorEastAsia" w:eastAsiaTheme="minorEastAsia" w:hAnsiTheme="minorEastAsia"/>
          <w:sz w:val="21"/>
          <w:szCs w:val="21"/>
        </w:rPr>
        <w:t>不另行支付。</w:t>
      </w:r>
    </w:p>
    <w:p w14:paraId="026AF291" w14:textId="77777777" w:rsidR="00EF136C" w:rsidRPr="006A6AC7" w:rsidRDefault="00937B62">
      <w:pPr>
        <w:pStyle w:val="a9"/>
        <w:spacing w:line="360" w:lineRule="auto"/>
        <w:ind w:right="243" w:firstLine="480"/>
        <w:rPr>
          <w:rFonts w:asciiTheme="minorEastAsia" w:eastAsiaTheme="minorEastAsia" w:hAnsiTheme="minorEastAsia"/>
          <w:sz w:val="21"/>
          <w:szCs w:val="21"/>
        </w:rPr>
      </w:pPr>
      <w:r w:rsidRPr="006A6AC7">
        <w:rPr>
          <w:rFonts w:asciiTheme="minorEastAsia" w:eastAsiaTheme="minorEastAsia" w:hAnsiTheme="minorEastAsia"/>
          <w:sz w:val="21"/>
          <w:szCs w:val="21"/>
        </w:rPr>
        <w:t>本项目在履行合同期间，因物价变动或其它因素而导致的人工、材料、机械设备等价格波动及其它费用引起的费用增加、服务期变化及市场因素的变化，合同价款一律不作调整。</w:t>
      </w:r>
    </w:p>
    <w:p w14:paraId="5BE85980" w14:textId="77777777" w:rsidR="00EF136C" w:rsidRPr="006A6AC7" w:rsidRDefault="00937B62">
      <w:pPr>
        <w:pStyle w:val="a9"/>
        <w:spacing w:line="360" w:lineRule="auto"/>
        <w:ind w:left="581" w:right="85" w:firstLine="2"/>
        <w:rPr>
          <w:rFonts w:asciiTheme="minorEastAsia" w:eastAsiaTheme="minorEastAsia" w:hAnsiTheme="minorEastAsia"/>
          <w:sz w:val="21"/>
          <w:szCs w:val="21"/>
        </w:rPr>
      </w:pPr>
      <w:r w:rsidRPr="006A6AC7">
        <w:rPr>
          <w:rFonts w:asciiTheme="minorEastAsia" w:eastAsiaTheme="minorEastAsia" w:hAnsiTheme="minorEastAsia"/>
          <w:sz w:val="21"/>
          <w:szCs w:val="21"/>
        </w:rPr>
        <w:lastRenderedPageBreak/>
        <w:t>第二十五条</w:t>
      </w:r>
      <w:r w:rsidRPr="006A6AC7">
        <w:rPr>
          <w:rFonts w:asciiTheme="minorEastAsia" w:eastAsiaTheme="minorEastAsia" w:hAnsiTheme="minorEastAsia" w:hint="eastAsia"/>
          <w:sz w:val="21"/>
          <w:szCs w:val="21"/>
        </w:rPr>
        <w:t xml:space="preserve"> 试验检测</w:t>
      </w:r>
      <w:r w:rsidRPr="006A6AC7">
        <w:rPr>
          <w:rFonts w:asciiTheme="minorEastAsia" w:eastAsiaTheme="minorEastAsia" w:hAnsiTheme="minorEastAsia"/>
          <w:sz w:val="21"/>
          <w:szCs w:val="21"/>
        </w:rPr>
        <w:t xml:space="preserve">服务费用的支付 </w:t>
      </w:r>
    </w:p>
    <w:p w14:paraId="7BBE5F83" w14:textId="4E866AFB" w:rsidR="00EF136C" w:rsidRPr="006A6AC7" w:rsidRDefault="00937B62">
      <w:pPr>
        <w:pStyle w:val="a9"/>
        <w:spacing w:line="360" w:lineRule="auto"/>
        <w:ind w:right="85" w:firstLine="583"/>
        <w:rPr>
          <w:rFonts w:asciiTheme="minorEastAsia" w:eastAsiaTheme="minorEastAsia" w:hAnsiTheme="minorEastAsia"/>
          <w:color w:val="FF0000"/>
          <w:sz w:val="21"/>
          <w:szCs w:val="21"/>
        </w:rPr>
      </w:pPr>
      <w:r w:rsidRPr="006A6AC7">
        <w:rPr>
          <w:rFonts w:asciiTheme="minorEastAsia" w:eastAsiaTheme="minorEastAsia" w:hAnsiTheme="minorEastAsia"/>
          <w:color w:val="000000" w:themeColor="text1"/>
          <w:sz w:val="21"/>
          <w:szCs w:val="21"/>
        </w:rPr>
        <w:t>1、</w:t>
      </w:r>
      <w:r w:rsidRPr="006A6AC7">
        <w:rPr>
          <w:rFonts w:asciiTheme="minorEastAsia" w:eastAsiaTheme="minorEastAsia" w:hAnsiTheme="minorEastAsia" w:hint="eastAsia"/>
          <w:color w:val="000000" w:themeColor="text1"/>
          <w:spacing w:val="-4"/>
          <w:sz w:val="21"/>
          <w:szCs w:val="21"/>
        </w:rPr>
        <w:t>试验检测</w:t>
      </w:r>
      <w:r w:rsidRPr="006A6AC7">
        <w:rPr>
          <w:rFonts w:asciiTheme="minorEastAsia" w:eastAsiaTheme="minorEastAsia" w:hAnsiTheme="minorEastAsia"/>
          <w:color w:val="000000" w:themeColor="text1"/>
          <w:spacing w:val="-4"/>
          <w:sz w:val="21"/>
          <w:szCs w:val="21"/>
        </w:rPr>
        <w:t>服务费用实行总额包干使用</w:t>
      </w:r>
      <w:r w:rsidRPr="006A6AC7">
        <w:rPr>
          <w:rFonts w:asciiTheme="minorEastAsia" w:eastAsiaTheme="minorEastAsia" w:hAnsiTheme="minorEastAsia" w:hint="eastAsia"/>
          <w:color w:val="000000" w:themeColor="text1"/>
          <w:spacing w:val="-4"/>
          <w:sz w:val="21"/>
          <w:szCs w:val="21"/>
        </w:rPr>
        <w:t>，费用支付方式在招标人收到建设业主计量服务费后的28d内，按照该项目合同额与该建设项目签约合同额的相应比例支付乙方技术服务费用金额。</w:t>
      </w:r>
    </w:p>
    <w:p w14:paraId="51631787" w14:textId="77777777" w:rsidR="00EF136C" w:rsidRPr="006A6AC7" w:rsidRDefault="00937B62">
      <w:pPr>
        <w:pStyle w:val="a9"/>
        <w:spacing w:line="360" w:lineRule="auto"/>
        <w:ind w:right="235" w:firstLine="480"/>
        <w:rPr>
          <w:rFonts w:asciiTheme="minorEastAsia" w:eastAsiaTheme="minorEastAsia" w:hAnsiTheme="minorEastAsia"/>
          <w:sz w:val="21"/>
          <w:szCs w:val="21"/>
        </w:rPr>
      </w:pPr>
      <w:r w:rsidRPr="006A6AC7">
        <w:rPr>
          <w:rFonts w:asciiTheme="minorEastAsia" w:eastAsiaTheme="minorEastAsia" w:hAnsiTheme="minorEastAsia"/>
          <w:spacing w:val="-4"/>
          <w:sz w:val="21"/>
          <w:szCs w:val="21"/>
        </w:rPr>
        <w:t>2、</w:t>
      </w:r>
      <w:r w:rsidRPr="006A6AC7">
        <w:rPr>
          <w:rFonts w:asciiTheme="minorEastAsia" w:eastAsiaTheme="minorEastAsia" w:hAnsiTheme="minorEastAsia" w:hint="eastAsia"/>
          <w:spacing w:val="-4"/>
          <w:sz w:val="21"/>
          <w:szCs w:val="21"/>
        </w:rPr>
        <w:t>若</w:t>
      </w:r>
      <w:r w:rsidRPr="006A6AC7">
        <w:rPr>
          <w:rFonts w:asciiTheme="minorEastAsia" w:eastAsiaTheme="minorEastAsia" w:hAnsiTheme="minorEastAsia"/>
          <w:spacing w:val="-4"/>
          <w:sz w:val="21"/>
          <w:szCs w:val="21"/>
        </w:rPr>
        <w:t>招标人要求承包人提供附加服务</w:t>
      </w:r>
      <w:r w:rsidRPr="006A6AC7">
        <w:rPr>
          <w:rFonts w:asciiTheme="minorEastAsia" w:eastAsiaTheme="minorEastAsia" w:hAnsiTheme="minorEastAsia" w:hint="eastAsia"/>
          <w:spacing w:val="-4"/>
          <w:sz w:val="21"/>
          <w:szCs w:val="21"/>
        </w:rPr>
        <w:t>，</w:t>
      </w:r>
      <w:r w:rsidRPr="006A6AC7">
        <w:rPr>
          <w:rFonts w:asciiTheme="minorEastAsia" w:eastAsiaTheme="minorEastAsia" w:hAnsiTheme="minorEastAsia"/>
          <w:spacing w:val="-4"/>
          <w:sz w:val="21"/>
          <w:szCs w:val="21"/>
        </w:rPr>
        <w:t>有关事宜双方协商解决</w:t>
      </w:r>
      <w:r w:rsidRPr="006A6AC7">
        <w:rPr>
          <w:rFonts w:asciiTheme="minorEastAsia" w:eastAsiaTheme="minorEastAsia" w:hAnsiTheme="minorEastAsia"/>
          <w:sz w:val="21"/>
          <w:szCs w:val="21"/>
        </w:rPr>
        <w:t>。</w:t>
      </w:r>
    </w:p>
    <w:p w14:paraId="618A8875" w14:textId="77777777" w:rsidR="00EF136C" w:rsidRPr="006A6AC7" w:rsidRDefault="00937B62">
      <w:pPr>
        <w:pStyle w:val="a9"/>
        <w:spacing w:line="360" w:lineRule="auto"/>
        <w:ind w:left="581" w:right="85" w:firstLine="2"/>
        <w:rPr>
          <w:rFonts w:asciiTheme="minorEastAsia" w:eastAsiaTheme="minorEastAsia" w:hAnsiTheme="minorEastAsia"/>
          <w:sz w:val="21"/>
          <w:szCs w:val="21"/>
        </w:rPr>
      </w:pPr>
      <w:r w:rsidRPr="006A6AC7">
        <w:rPr>
          <w:rFonts w:asciiTheme="minorEastAsia" w:eastAsiaTheme="minorEastAsia" w:hAnsiTheme="minorEastAsia"/>
          <w:sz w:val="21"/>
          <w:szCs w:val="21"/>
        </w:rPr>
        <w:t>第二十</w:t>
      </w:r>
      <w:r w:rsidRPr="006A6AC7">
        <w:rPr>
          <w:rFonts w:asciiTheme="minorEastAsia" w:eastAsiaTheme="minorEastAsia" w:hAnsiTheme="minorEastAsia" w:hint="eastAsia"/>
          <w:sz w:val="21"/>
          <w:szCs w:val="21"/>
        </w:rPr>
        <w:t>六</w:t>
      </w:r>
      <w:r w:rsidRPr="006A6AC7">
        <w:rPr>
          <w:rFonts w:asciiTheme="minorEastAsia" w:eastAsiaTheme="minorEastAsia" w:hAnsiTheme="minorEastAsia"/>
          <w:sz w:val="21"/>
          <w:szCs w:val="21"/>
        </w:rPr>
        <w:t>条</w:t>
      </w:r>
      <w:r w:rsidRPr="006A6AC7">
        <w:rPr>
          <w:rFonts w:asciiTheme="minorEastAsia" w:eastAsiaTheme="minorEastAsia" w:hAnsiTheme="minorEastAsia" w:hint="eastAsia"/>
          <w:sz w:val="21"/>
          <w:szCs w:val="21"/>
        </w:rPr>
        <w:t xml:space="preserve"> 试验检测</w:t>
      </w:r>
      <w:r w:rsidRPr="006A6AC7">
        <w:rPr>
          <w:rFonts w:asciiTheme="minorEastAsia" w:eastAsiaTheme="minorEastAsia" w:hAnsiTheme="minorEastAsia"/>
          <w:sz w:val="21"/>
          <w:szCs w:val="21"/>
        </w:rPr>
        <w:t>服务费用的</w:t>
      </w:r>
      <w:r w:rsidRPr="006A6AC7">
        <w:rPr>
          <w:rFonts w:asciiTheme="minorEastAsia" w:eastAsiaTheme="minorEastAsia" w:hAnsiTheme="minorEastAsia" w:hint="eastAsia"/>
          <w:sz w:val="21"/>
          <w:szCs w:val="21"/>
        </w:rPr>
        <w:t>结算</w:t>
      </w:r>
      <w:r w:rsidRPr="006A6AC7">
        <w:rPr>
          <w:rFonts w:asciiTheme="minorEastAsia" w:eastAsiaTheme="minorEastAsia" w:hAnsiTheme="minorEastAsia"/>
          <w:sz w:val="21"/>
          <w:szCs w:val="21"/>
        </w:rPr>
        <w:t xml:space="preserve"> </w:t>
      </w:r>
    </w:p>
    <w:p w14:paraId="1AA1D85B" w14:textId="77777777" w:rsidR="00EF136C" w:rsidRPr="006A6AC7" w:rsidRDefault="00937B62">
      <w:pPr>
        <w:pStyle w:val="a9"/>
        <w:spacing w:line="360" w:lineRule="auto"/>
        <w:ind w:right="85" w:firstLine="583"/>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完成合同规定的所有责任和义务，且本工程项目</w:t>
      </w:r>
      <w:r w:rsidRPr="006A6AC7">
        <w:rPr>
          <w:rFonts w:asciiTheme="minorEastAsia" w:eastAsiaTheme="minorEastAsia" w:hAnsiTheme="minorEastAsia" w:hint="eastAsia"/>
          <w:sz w:val="21"/>
          <w:szCs w:val="21"/>
        </w:rPr>
        <w:t>交</w:t>
      </w:r>
      <w:r w:rsidRPr="006A6AC7">
        <w:rPr>
          <w:rFonts w:asciiTheme="minorEastAsia" w:eastAsiaTheme="minorEastAsia" w:hAnsiTheme="minorEastAsia"/>
          <w:sz w:val="21"/>
          <w:szCs w:val="21"/>
        </w:rPr>
        <w:t>工验收后28天内，</w:t>
      </w:r>
      <w:r w:rsidRPr="006A6AC7">
        <w:rPr>
          <w:rFonts w:asciiTheme="minorEastAsia" w:eastAsiaTheme="minorEastAsia" w:hAnsiTheme="minorEastAsia" w:hint="eastAsia"/>
          <w:sz w:val="21"/>
          <w:szCs w:val="21"/>
        </w:rPr>
        <w:t>收到建设业主结算费用后，与投标人</w:t>
      </w:r>
      <w:r w:rsidRPr="006A6AC7">
        <w:rPr>
          <w:rFonts w:asciiTheme="minorEastAsia" w:eastAsiaTheme="minorEastAsia" w:hAnsiTheme="minorEastAsia"/>
          <w:sz w:val="21"/>
          <w:szCs w:val="21"/>
        </w:rPr>
        <w:t>结算相应的试验检测服务费用，扣减试验检测机构赔偿金及违约金。</w:t>
      </w:r>
    </w:p>
    <w:p w14:paraId="4DF5EB75" w14:textId="77777777" w:rsidR="00EF136C" w:rsidRPr="006A6AC7" w:rsidRDefault="00937B62">
      <w:pPr>
        <w:pStyle w:val="a9"/>
        <w:spacing w:line="360" w:lineRule="auto"/>
        <w:ind w:left="667" w:right="85" w:hanging="87"/>
        <w:rPr>
          <w:rFonts w:asciiTheme="minorEastAsia" w:eastAsiaTheme="minorEastAsia" w:hAnsiTheme="minorEastAsia"/>
          <w:sz w:val="21"/>
          <w:szCs w:val="21"/>
        </w:rPr>
      </w:pPr>
      <w:r w:rsidRPr="006A6AC7">
        <w:rPr>
          <w:rFonts w:asciiTheme="minorEastAsia" w:eastAsiaTheme="minorEastAsia" w:hAnsiTheme="minorEastAsia"/>
          <w:sz w:val="21"/>
          <w:szCs w:val="21"/>
        </w:rPr>
        <w:t>第二十</w:t>
      </w:r>
      <w:r w:rsidRPr="006A6AC7">
        <w:rPr>
          <w:rFonts w:asciiTheme="minorEastAsia" w:eastAsiaTheme="minorEastAsia" w:hAnsiTheme="minorEastAsia" w:hint="eastAsia"/>
          <w:sz w:val="21"/>
          <w:szCs w:val="21"/>
        </w:rPr>
        <w:t>七</w:t>
      </w:r>
      <w:r w:rsidRPr="006A6AC7">
        <w:rPr>
          <w:rFonts w:asciiTheme="minorEastAsia" w:eastAsiaTheme="minorEastAsia" w:hAnsiTheme="minorEastAsia"/>
          <w:sz w:val="21"/>
          <w:szCs w:val="21"/>
        </w:rPr>
        <w:t>条</w:t>
      </w:r>
      <w:r w:rsidRPr="006A6AC7">
        <w:rPr>
          <w:rFonts w:asciiTheme="minorEastAsia" w:eastAsiaTheme="minorEastAsia" w:hAnsiTheme="minorEastAsia" w:hint="eastAsia"/>
          <w:sz w:val="21"/>
          <w:szCs w:val="21"/>
        </w:rPr>
        <w:t xml:space="preserve"> </w:t>
      </w:r>
      <w:r w:rsidRPr="006A6AC7">
        <w:rPr>
          <w:rFonts w:asciiTheme="minorEastAsia" w:eastAsiaTheme="minorEastAsia" w:hAnsiTheme="minorEastAsia"/>
          <w:sz w:val="21"/>
          <w:szCs w:val="21"/>
        </w:rPr>
        <w:t>试验检测服务费用的调整</w:t>
      </w:r>
    </w:p>
    <w:p w14:paraId="6E56BD85" w14:textId="77777777" w:rsidR="00EF136C" w:rsidRPr="006A6AC7" w:rsidRDefault="00937B62">
      <w:pPr>
        <w:pStyle w:val="a9"/>
        <w:spacing w:line="360" w:lineRule="auto"/>
        <w:ind w:right="85" w:firstLine="566"/>
        <w:rPr>
          <w:rFonts w:asciiTheme="minorEastAsia" w:eastAsiaTheme="minorEastAsia" w:hAnsiTheme="minorEastAsia"/>
          <w:sz w:val="21"/>
          <w:szCs w:val="21"/>
        </w:rPr>
      </w:pPr>
      <w:r w:rsidRPr="006A6AC7">
        <w:rPr>
          <w:rFonts w:asciiTheme="minorEastAsia" w:eastAsiaTheme="minorEastAsia" w:hAnsiTheme="minorEastAsia"/>
          <w:sz w:val="21"/>
          <w:szCs w:val="21"/>
        </w:rPr>
        <w:t>本合同为固定总价合同。在履行合同期间，因物价变动或其它因素而导致的人工、材料、机械设备等价格波动及其它因素引起的费用增加、服务期变化、市场因素的变化，合同价款一律不作调整</w:t>
      </w:r>
      <w:r w:rsidRPr="006A6AC7">
        <w:rPr>
          <w:rFonts w:asciiTheme="minorEastAsia" w:eastAsiaTheme="minorEastAsia" w:hAnsiTheme="minorEastAsia" w:hint="eastAsia"/>
          <w:sz w:val="21"/>
          <w:szCs w:val="21"/>
        </w:rPr>
        <w:t>。</w:t>
      </w:r>
    </w:p>
    <w:p w14:paraId="10B1853D" w14:textId="77777777" w:rsidR="00EF136C" w:rsidRPr="006A6AC7" w:rsidRDefault="00937B62">
      <w:pPr>
        <w:pStyle w:val="a9"/>
        <w:spacing w:line="360" w:lineRule="auto"/>
        <w:ind w:right="85" w:firstLine="566"/>
        <w:rPr>
          <w:rFonts w:asciiTheme="minorEastAsia" w:eastAsiaTheme="minorEastAsia" w:hAnsiTheme="minorEastAsia"/>
          <w:sz w:val="21"/>
          <w:szCs w:val="21"/>
        </w:rPr>
      </w:pPr>
      <w:r w:rsidRPr="006A6AC7">
        <w:rPr>
          <w:rFonts w:asciiTheme="minorEastAsia" w:eastAsiaTheme="minorEastAsia" w:hAnsiTheme="minorEastAsia" w:hint="eastAsia"/>
          <w:sz w:val="21"/>
          <w:szCs w:val="21"/>
        </w:rPr>
        <w:t>因现场工作量发生变化，招标人与建设单位签订合同额发生变化的，该项目同比例进行相应比例调整。</w:t>
      </w:r>
    </w:p>
    <w:p w14:paraId="05513A9F" w14:textId="77777777" w:rsidR="00EF136C" w:rsidRPr="006A6AC7" w:rsidRDefault="00937B62">
      <w:pPr>
        <w:pStyle w:val="a9"/>
        <w:spacing w:line="360" w:lineRule="auto"/>
        <w:ind w:right="85" w:firstLine="480"/>
        <w:rPr>
          <w:rFonts w:asciiTheme="minorEastAsia" w:eastAsiaTheme="minorEastAsia" w:hAnsiTheme="minorEastAsia"/>
          <w:sz w:val="21"/>
          <w:szCs w:val="21"/>
        </w:rPr>
      </w:pPr>
      <w:r w:rsidRPr="006A6AC7">
        <w:rPr>
          <w:rFonts w:asciiTheme="minorEastAsia" w:eastAsiaTheme="minorEastAsia" w:hAnsiTheme="minorEastAsia"/>
          <w:sz w:val="21"/>
          <w:szCs w:val="21"/>
        </w:rPr>
        <w:t>第二十</w:t>
      </w:r>
      <w:r w:rsidRPr="006A6AC7">
        <w:rPr>
          <w:rFonts w:asciiTheme="minorEastAsia" w:eastAsiaTheme="minorEastAsia" w:hAnsiTheme="minorEastAsia" w:hint="eastAsia"/>
          <w:sz w:val="21"/>
          <w:szCs w:val="21"/>
        </w:rPr>
        <w:t>八</w:t>
      </w:r>
      <w:r w:rsidRPr="006A6AC7">
        <w:rPr>
          <w:rFonts w:asciiTheme="minorEastAsia" w:eastAsiaTheme="minorEastAsia" w:hAnsiTheme="minorEastAsia"/>
          <w:sz w:val="21"/>
          <w:szCs w:val="21"/>
        </w:rPr>
        <w:t>条</w:t>
      </w:r>
      <w:r w:rsidRPr="006A6AC7">
        <w:rPr>
          <w:rFonts w:asciiTheme="minorEastAsia" w:eastAsiaTheme="minorEastAsia" w:hAnsiTheme="minorEastAsia" w:hint="eastAsia"/>
          <w:sz w:val="21"/>
          <w:szCs w:val="21"/>
        </w:rPr>
        <w:t xml:space="preserve"> 招标人</w:t>
      </w:r>
      <w:r w:rsidRPr="006A6AC7">
        <w:rPr>
          <w:rFonts w:asciiTheme="minorEastAsia" w:eastAsiaTheme="minorEastAsia" w:hAnsiTheme="minorEastAsia"/>
          <w:sz w:val="21"/>
          <w:szCs w:val="21"/>
        </w:rPr>
        <w:t>在约定的支付期限内未支付试验检测服务费用，自约定支付之日起到实际支付之日止，还应支付滞纳金或利息。</w:t>
      </w:r>
      <w:r w:rsidRPr="006A6AC7">
        <w:rPr>
          <w:rFonts w:asciiTheme="minorEastAsia" w:eastAsiaTheme="minorEastAsia" w:hAnsiTheme="minorEastAsia" w:hint="eastAsia"/>
          <w:sz w:val="21"/>
          <w:szCs w:val="21"/>
        </w:rPr>
        <w:t>招标人</w:t>
      </w:r>
      <w:r w:rsidRPr="006A6AC7">
        <w:rPr>
          <w:rFonts w:asciiTheme="minorEastAsia" w:eastAsiaTheme="minorEastAsia" w:hAnsiTheme="minorEastAsia"/>
          <w:sz w:val="21"/>
          <w:szCs w:val="21"/>
        </w:rPr>
        <w:t>延期支付试验检测服务费用应向</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支付利息的利率为：同期商业银行贷款利率。</w:t>
      </w:r>
    </w:p>
    <w:p w14:paraId="1842A7DA" w14:textId="77777777" w:rsidR="00EF136C" w:rsidRPr="006A6AC7" w:rsidRDefault="00937B62">
      <w:pPr>
        <w:pStyle w:val="a9"/>
        <w:spacing w:line="360" w:lineRule="auto"/>
        <w:ind w:right="85" w:firstLine="480"/>
        <w:rPr>
          <w:rFonts w:asciiTheme="minorEastAsia" w:eastAsiaTheme="minorEastAsia" w:hAnsiTheme="minorEastAsia"/>
          <w:sz w:val="21"/>
          <w:szCs w:val="21"/>
        </w:rPr>
      </w:pPr>
      <w:r w:rsidRPr="006A6AC7">
        <w:rPr>
          <w:rFonts w:asciiTheme="minorEastAsia" w:eastAsiaTheme="minorEastAsia" w:hAnsiTheme="minorEastAsia"/>
          <w:sz w:val="21"/>
          <w:szCs w:val="21"/>
        </w:rPr>
        <w:t>第二十</w:t>
      </w:r>
      <w:r w:rsidRPr="006A6AC7">
        <w:rPr>
          <w:rFonts w:asciiTheme="minorEastAsia" w:eastAsiaTheme="minorEastAsia" w:hAnsiTheme="minorEastAsia" w:hint="eastAsia"/>
          <w:sz w:val="21"/>
          <w:szCs w:val="21"/>
        </w:rPr>
        <w:t>九</w:t>
      </w:r>
      <w:r w:rsidRPr="006A6AC7">
        <w:rPr>
          <w:rFonts w:asciiTheme="minorEastAsia" w:eastAsiaTheme="minorEastAsia" w:hAnsiTheme="minorEastAsia"/>
          <w:sz w:val="21"/>
          <w:szCs w:val="21"/>
        </w:rPr>
        <w:t>条</w:t>
      </w:r>
      <w:r w:rsidRPr="006A6AC7">
        <w:rPr>
          <w:rFonts w:asciiTheme="minorEastAsia" w:eastAsiaTheme="minorEastAsia" w:hAnsiTheme="minorEastAsia" w:hint="eastAsia"/>
          <w:sz w:val="21"/>
          <w:szCs w:val="21"/>
        </w:rPr>
        <w:t xml:space="preserve"> 招标人</w:t>
      </w:r>
      <w:r w:rsidRPr="006A6AC7">
        <w:rPr>
          <w:rFonts w:asciiTheme="minorEastAsia" w:eastAsiaTheme="minorEastAsia" w:hAnsiTheme="minorEastAsia"/>
          <w:sz w:val="21"/>
          <w:szCs w:val="21"/>
        </w:rPr>
        <w:t>对</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提交的试验检测支付证书中支付项目有异议时，应当在收到</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支付证书7天内向</w:t>
      </w:r>
      <w:r w:rsidRPr="006A6AC7">
        <w:rPr>
          <w:rFonts w:asciiTheme="minorEastAsia" w:eastAsiaTheme="minorEastAsia" w:hAnsiTheme="minorEastAsia" w:hint="eastAsia"/>
          <w:sz w:val="21"/>
          <w:szCs w:val="21"/>
        </w:rPr>
        <w:t>承包人</w:t>
      </w:r>
      <w:r w:rsidRPr="006A6AC7">
        <w:rPr>
          <w:rFonts w:asciiTheme="minorEastAsia" w:eastAsiaTheme="minorEastAsia" w:hAnsiTheme="minorEastAsia"/>
          <w:sz w:val="21"/>
          <w:szCs w:val="21"/>
        </w:rPr>
        <w:t>发出异议通知，由双方协商解决。无异议，按合同条款第二十五条的约定支付。</w:t>
      </w:r>
    </w:p>
    <w:p w14:paraId="502E119D" w14:textId="77777777" w:rsidR="00EF136C" w:rsidRPr="006A6AC7" w:rsidRDefault="00937B62">
      <w:pPr>
        <w:pStyle w:val="affd"/>
        <w:spacing w:before="240" w:after="240"/>
        <w:ind w:firstLine="420"/>
        <w:jc w:val="center"/>
        <w:rPr>
          <w:rFonts w:asciiTheme="minorEastAsia" w:eastAsiaTheme="minorEastAsia" w:hAnsiTheme="minorEastAsia" w:cs="宋体"/>
          <w:kern w:val="2"/>
          <w:sz w:val="21"/>
          <w:szCs w:val="21"/>
        </w:rPr>
      </w:pPr>
      <w:r w:rsidRPr="006A6AC7">
        <w:rPr>
          <w:rFonts w:asciiTheme="minorEastAsia" w:eastAsiaTheme="minorEastAsia" w:hAnsiTheme="minorEastAsia" w:cs="宋体" w:hint="eastAsia"/>
          <w:kern w:val="2"/>
          <w:sz w:val="21"/>
          <w:szCs w:val="21"/>
        </w:rPr>
        <w:t>（七）</w:t>
      </w:r>
      <w:r w:rsidRPr="006A6AC7">
        <w:rPr>
          <w:rFonts w:asciiTheme="minorEastAsia" w:eastAsiaTheme="minorEastAsia" w:hAnsiTheme="minorEastAsia" w:cs="宋体"/>
          <w:kern w:val="2"/>
          <w:sz w:val="21"/>
          <w:szCs w:val="21"/>
        </w:rPr>
        <w:t>组织机构与工作关系</w:t>
      </w:r>
    </w:p>
    <w:p w14:paraId="12668F73" w14:textId="77777777" w:rsidR="00EF136C" w:rsidRPr="006A6AC7" w:rsidRDefault="00937B62">
      <w:pPr>
        <w:pStyle w:val="a9"/>
        <w:spacing w:line="360" w:lineRule="auto"/>
        <w:ind w:right="85" w:firstLine="480"/>
        <w:rPr>
          <w:rFonts w:asciiTheme="minorEastAsia" w:eastAsiaTheme="minorEastAsia" w:hAnsiTheme="minorEastAsia"/>
          <w:sz w:val="21"/>
          <w:szCs w:val="21"/>
        </w:rPr>
      </w:pPr>
      <w:r w:rsidRPr="006A6AC7">
        <w:rPr>
          <w:rFonts w:asciiTheme="minorEastAsia" w:eastAsiaTheme="minorEastAsia" w:hAnsiTheme="minorEastAsia"/>
          <w:sz w:val="21"/>
          <w:szCs w:val="21"/>
        </w:rPr>
        <w:t>第</w:t>
      </w:r>
      <w:r w:rsidRPr="006A6AC7">
        <w:rPr>
          <w:rFonts w:asciiTheme="minorEastAsia" w:eastAsiaTheme="minorEastAsia" w:hAnsiTheme="minorEastAsia" w:hint="eastAsia"/>
          <w:sz w:val="21"/>
          <w:szCs w:val="21"/>
        </w:rPr>
        <w:t>三</w:t>
      </w:r>
      <w:r w:rsidRPr="006A6AC7">
        <w:rPr>
          <w:rFonts w:asciiTheme="minorEastAsia" w:eastAsiaTheme="minorEastAsia" w:hAnsiTheme="minorEastAsia"/>
          <w:sz w:val="21"/>
          <w:szCs w:val="21"/>
        </w:rPr>
        <w:t>十条</w:t>
      </w:r>
      <w:r w:rsidRPr="006A6AC7">
        <w:rPr>
          <w:rFonts w:asciiTheme="minorEastAsia" w:eastAsiaTheme="minorEastAsia" w:hAnsiTheme="minorEastAsia" w:hint="eastAsia"/>
          <w:sz w:val="21"/>
          <w:szCs w:val="21"/>
        </w:rPr>
        <w:t xml:space="preserve"> 承包人</w:t>
      </w:r>
      <w:r w:rsidRPr="006A6AC7">
        <w:rPr>
          <w:rFonts w:asciiTheme="minorEastAsia" w:eastAsiaTheme="minorEastAsia" w:hAnsiTheme="minorEastAsia"/>
          <w:sz w:val="21"/>
          <w:szCs w:val="21"/>
        </w:rPr>
        <w:t>应按招标文件规定，为本项目配备满足合同要求的试验检测专业人员</w:t>
      </w:r>
      <w:r w:rsidRPr="006A6AC7">
        <w:rPr>
          <w:rFonts w:asciiTheme="minorEastAsia" w:eastAsiaTheme="minorEastAsia" w:hAnsiTheme="minorEastAsia" w:hint="eastAsia"/>
          <w:sz w:val="21"/>
          <w:szCs w:val="21"/>
        </w:rPr>
        <w:t>及</w:t>
      </w:r>
      <w:r w:rsidRPr="006A6AC7">
        <w:rPr>
          <w:rFonts w:asciiTheme="minorEastAsia" w:eastAsiaTheme="minorEastAsia" w:hAnsiTheme="minorEastAsia"/>
          <w:sz w:val="21"/>
          <w:szCs w:val="21"/>
        </w:rPr>
        <w:t>辅助人员。以上人员在招标人的协调下完成合同规定的试验检测任务</w:t>
      </w:r>
      <w:r w:rsidRPr="006A6AC7">
        <w:rPr>
          <w:rFonts w:asciiTheme="minorEastAsia" w:eastAsiaTheme="minorEastAsia" w:hAnsiTheme="minorEastAsia" w:hint="eastAsia"/>
          <w:sz w:val="21"/>
          <w:szCs w:val="21"/>
        </w:rPr>
        <w:t>及辅助服务</w:t>
      </w:r>
      <w:r w:rsidRPr="006A6AC7">
        <w:rPr>
          <w:rFonts w:asciiTheme="minorEastAsia" w:eastAsiaTheme="minorEastAsia" w:hAnsiTheme="minorEastAsia"/>
          <w:sz w:val="21"/>
          <w:szCs w:val="21"/>
        </w:rPr>
        <w:t>。</w:t>
      </w:r>
    </w:p>
    <w:p w14:paraId="0399F956" w14:textId="0A61A3AA" w:rsidR="00EF136C" w:rsidRPr="006A6AC7" w:rsidRDefault="00937B62">
      <w:pPr>
        <w:pStyle w:val="a9"/>
        <w:spacing w:line="360" w:lineRule="auto"/>
        <w:ind w:right="85" w:firstLine="480"/>
        <w:rPr>
          <w:rFonts w:asciiTheme="minorEastAsia" w:eastAsiaTheme="minorEastAsia" w:hAnsiTheme="minorEastAsia"/>
          <w:sz w:val="21"/>
          <w:szCs w:val="21"/>
        </w:rPr>
      </w:pPr>
      <w:r w:rsidRPr="006A6AC7">
        <w:rPr>
          <w:rFonts w:asciiTheme="minorEastAsia" w:eastAsiaTheme="minorEastAsia" w:hAnsiTheme="minorEastAsia"/>
          <w:sz w:val="21"/>
          <w:szCs w:val="21"/>
        </w:rPr>
        <w:t>第</w:t>
      </w:r>
      <w:r w:rsidRPr="006A6AC7">
        <w:rPr>
          <w:rFonts w:asciiTheme="minorEastAsia" w:eastAsiaTheme="minorEastAsia" w:hAnsiTheme="minorEastAsia" w:hint="eastAsia"/>
          <w:sz w:val="21"/>
          <w:szCs w:val="21"/>
        </w:rPr>
        <w:t>三</w:t>
      </w:r>
      <w:r w:rsidRPr="006A6AC7">
        <w:rPr>
          <w:rFonts w:asciiTheme="minorEastAsia" w:eastAsiaTheme="minorEastAsia" w:hAnsiTheme="minorEastAsia"/>
          <w:sz w:val="21"/>
          <w:szCs w:val="21"/>
        </w:rPr>
        <w:t>十</w:t>
      </w:r>
      <w:r w:rsidRPr="006A6AC7">
        <w:rPr>
          <w:rFonts w:asciiTheme="minorEastAsia" w:eastAsiaTheme="minorEastAsia" w:hAnsiTheme="minorEastAsia" w:hint="eastAsia"/>
          <w:sz w:val="21"/>
          <w:szCs w:val="21"/>
        </w:rPr>
        <w:t>一</w:t>
      </w:r>
      <w:r w:rsidRPr="006A6AC7">
        <w:rPr>
          <w:rFonts w:asciiTheme="minorEastAsia" w:eastAsiaTheme="minorEastAsia" w:hAnsiTheme="minorEastAsia"/>
          <w:sz w:val="21"/>
          <w:szCs w:val="21"/>
        </w:rPr>
        <w:t>条</w:t>
      </w:r>
      <w:r w:rsidRPr="006A6AC7">
        <w:rPr>
          <w:rFonts w:asciiTheme="minorEastAsia" w:eastAsiaTheme="minorEastAsia" w:hAnsiTheme="minorEastAsia" w:hint="eastAsia"/>
          <w:sz w:val="21"/>
          <w:szCs w:val="21"/>
        </w:rPr>
        <w:t xml:space="preserve"> 承包人</w:t>
      </w:r>
      <w:r w:rsidRPr="006A6AC7">
        <w:rPr>
          <w:rFonts w:asciiTheme="minorEastAsia" w:eastAsiaTheme="minorEastAsia" w:hAnsiTheme="minorEastAsia"/>
          <w:sz w:val="21"/>
          <w:szCs w:val="21"/>
        </w:rPr>
        <w:t>受招标人委托，行使合同中规定的职责，负责</w:t>
      </w:r>
      <w:r w:rsidRPr="006A6AC7">
        <w:rPr>
          <w:rFonts w:asciiTheme="minorEastAsia" w:eastAsiaTheme="minorEastAsia" w:hAnsiTheme="minorEastAsia" w:hint="eastAsia"/>
          <w:sz w:val="21"/>
          <w:szCs w:val="21"/>
        </w:rPr>
        <w:t>相关参数的</w:t>
      </w:r>
      <w:r w:rsidRPr="006A6AC7">
        <w:rPr>
          <w:rFonts w:asciiTheme="minorEastAsia" w:eastAsiaTheme="minorEastAsia" w:hAnsiTheme="minorEastAsia"/>
          <w:sz w:val="21"/>
          <w:szCs w:val="21"/>
        </w:rPr>
        <w:t>试验检测工作。</w:t>
      </w:r>
    </w:p>
    <w:p w14:paraId="44FF0174" w14:textId="77777777" w:rsidR="00EF136C" w:rsidRPr="006A6AC7" w:rsidRDefault="00937B62">
      <w:pPr>
        <w:jc w:val="center"/>
        <w:rPr>
          <w:rFonts w:asciiTheme="minorEastAsia" w:hAnsiTheme="minorEastAsia"/>
          <w:szCs w:val="21"/>
        </w:rPr>
      </w:pPr>
      <w:r w:rsidRPr="006A6AC7">
        <w:rPr>
          <w:rFonts w:asciiTheme="minorEastAsia" w:hAnsiTheme="minorEastAsia" w:hint="eastAsia"/>
          <w:szCs w:val="21"/>
        </w:rPr>
        <w:lastRenderedPageBreak/>
        <w:t>（八）</w:t>
      </w:r>
      <w:r w:rsidRPr="006A6AC7">
        <w:rPr>
          <w:rFonts w:asciiTheme="minorEastAsia" w:hAnsiTheme="minorEastAsia"/>
          <w:szCs w:val="21"/>
        </w:rPr>
        <w:t>争议的解决</w:t>
      </w:r>
    </w:p>
    <w:p w14:paraId="05E7953D" w14:textId="5ED060EF" w:rsidR="00EF136C" w:rsidRPr="006A6AC7" w:rsidRDefault="00937B62">
      <w:pPr>
        <w:pStyle w:val="a9"/>
        <w:spacing w:before="240" w:after="240" w:line="360" w:lineRule="auto"/>
        <w:ind w:right="85" w:firstLine="480"/>
        <w:rPr>
          <w:rFonts w:asciiTheme="minorEastAsia" w:eastAsiaTheme="minorEastAsia" w:hAnsiTheme="minorEastAsia"/>
          <w:sz w:val="21"/>
          <w:szCs w:val="21"/>
        </w:rPr>
      </w:pPr>
      <w:r w:rsidRPr="006A6AC7">
        <w:rPr>
          <w:rFonts w:asciiTheme="minorEastAsia" w:eastAsiaTheme="minorEastAsia" w:hAnsiTheme="minorEastAsia"/>
          <w:sz w:val="21"/>
          <w:szCs w:val="21"/>
        </w:rPr>
        <w:t>第</w:t>
      </w:r>
      <w:r w:rsidRPr="006A6AC7">
        <w:rPr>
          <w:rFonts w:asciiTheme="minorEastAsia" w:eastAsiaTheme="minorEastAsia" w:hAnsiTheme="minorEastAsia" w:hint="eastAsia"/>
          <w:sz w:val="21"/>
          <w:szCs w:val="21"/>
        </w:rPr>
        <w:t>三</w:t>
      </w:r>
      <w:r w:rsidRPr="006A6AC7">
        <w:rPr>
          <w:rFonts w:asciiTheme="minorEastAsia" w:eastAsiaTheme="minorEastAsia" w:hAnsiTheme="minorEastAsia"/>
          <w:sz w:val="21"/>
          <w:szCs w:val="21"/>
        </w:rPr>
        <w:t>十</w:t>
      </w:r>
      <w:r w:rsidRPr="006A6AC7">
        <w:rPr>
          <w:rFonts w:asciiTheme="minorEastAsia" w:eastAsiaTheme="minorEastAsia" w:hAnsiTheme="minorEastAsia" w:hint="eastAsia"/>
          <w:sz w:val="21"/>
          <w:szCs w:val="21"/>
        </w:rPr>
        <w:t>二</w:t>
      </w:r>
      <w:r w:rsidRPr="006A6AC7">
        <w:rPr>
          <w:rFonts w:asciiTheme="minorEastAsia" w:eastAsiaTheme="minorEastAsia" w:hAnsiTheme="minorEastAsia"/>
          <w:sz w:val="21"/>
          <w:szCs w:val="21"/>
        </w:rPr>
        <w:t>条</w:t>
      </w:r>
      <w:r w:rsidRPr="006A6AC7">
        <w:rPr>
          <w:rFonts w:asciiTheme="minorEastAsia" w:eastAsiaTheme="minorEastAsia" w:hAnsiTheme="minorEastAsia" w:hint="eastAsia"/>
          <w:sz w:val="21"/>
          <w:szCs w:val="21"/>
        </w:rPr>
        <w:t xml:space="preserve"> </w:t>
      </w:r>
      <w:r w:rsidRPr="006A6AC7">
        <w:rPr>
          <w:rFonts w:asciiTheme="minorEastAsia" w:eastAsiaTheme="minorEastAsia" w:hAnsiTheme="minorEastAsia"/>
          <w:sz w:val="21"/>
          <w:szCs w:val="21"/>
        </w:rPr>
        <w:t>本合同发生争议，</w:t>
      </w:r>
      <w:r w:rsidRPr="006A6AC7">
        <w:rPr>
          <w:rFonts w:asciiTheme="minorEastAsia" w:eastAsiaTheme="minorEastAsia" w:hAnsiTheme="minorEastAsia" w:hint="eastAsia"/>
          <w:sz w:val="21"/>
          <w:szCs w:val="21"/>
        </w:rPr>
        <w:t>由当事人双方协商解决；若经过协商或调解仍不能达成一致时，任何一方均可向中南安全环境技术研究院股份有限公司所在地仲裁委员会申请仲裁。</w:t>
      </w:r>
    </w:p>
    <w:p w14:paraId="2054ED53" w14:textId="77777777" w:rsidR="00EF136C" w:rsidRPr="006A6AC7" w:rsidRDefault="00937B62">
      <w:pPr>
        <w:pStyle w:val="a9"/>
        <w:spacing w:line="360" w:lineRule="auto"/>
        <w:ind w:right="85" w:firstLine="480"/>
        <w:rPr>
          <w:rFonts w:asciiTheme="minorEastAsia" w:eastAsiaTheme="minorEastAsia" w:hAnsiTheme="minorEastAsia"/>
          <w:sz w:val="21"/>
          <w:szCs w:val="21"/>
        </w:rPr>
      </w:pPr>
      <w:r w:rsidRPr="006A6AC7">
        <w:rPr>
          <w:rFonts w:asciiTheme="minorEastAsia" w:eastAsiaTheme="minorEastAsia" w:hAnsiTheme="minorEastAsia"/>
          <w:sz w:val="21"/>
          <w:szCs w:val="21"/>
        </w:rPr>
        <w:t>第</w:t>
      </w:r>
      <w:r w:rsidRPr="006A6AC7">
        <w:rPr>
          <w:rFonts w:asciiTheme="minorEastAsia" w:eastAsiaTheme="minorEastAsia" w:hAnsiTheme="minorEastAsia" w:hint="eastAsia"/>
          <w:sz w:val="21"/>
          <w:szCs w:val="21"/>
        </w:rPr>
        <w:t>三</w:t>
      </w:r>
      <w:r w:rsidRPr="006A6AC7">
        <w:rPr>
          <w:rFonts w:asciiTheme="minorEastAsia" w:eastAsiaTheme="minorEastAsia" w:hAnsiTheme="minorEastAsia"/>
          <w:sz w:val="21"/>
          <w:szCs w:val="21"/>
        </w:rPr>
        <w:t>十</w:t>
      </w:r>
      <w:r w:rsidRPr="006A6AC7">
        <w:rPr>
          <w:rFonts w:asciiTheme="minorEastAsia" w:eastAsiaTheme="minorEastAsia" w:hAnsiTheme="minorEastAsia" w:hint="eastAsia"/>
          <w:sz w:val="21"/>
          <w:szCs w:val="21"/>
        </w:rPr>
        <w:t>三</w:t>
      </w:r>
      <w:r w:rsidRPr="006A6AC7">
        <w:rPr>
          <w:rFonts w:asciiTheme="minorEastAsia" w:eastAsiaTheme="minorEastAsia" w:hAnsiTheme="minorEastAsia"/>
          <w:sz w:val="21"/>
          <w:szCs w:val="21"/>
        </w:rPr>
        <w:t>条</w:t>
      </w:r>
      <w:r w:rsidRPr="006A6AC7">
        <w:rPr>
          <w:rFonts w:asciiTheme="minorEastAsia" w:eastAsiaTheme="minorEastAsia" w:hAnsiTheme="minorEastAsia" w:hint="eastAsia"/>
          <w:sz w:val="21"/>
          <w:szCs w:val="21"/>
        </w:rPr>
        <w:t xml:space="preserve"> </w:t>
      </w:r>
      <w:r w:rsidRPr="006A6AC7">
        <w:rPr>
          <w:rFonts w:asciiTheme="minorEastAsia" w:eastAsiaTheme="minorEastAsia" w:hAnsiTheme="minorEastAsia"/>
          <w:sz w:val="21"/>
          <w:szCs w:val="21"/>
        </w:rPr>
        <w:t>在争议的协商、调解、仲裁或起诉的过程中，双方仍应继续承担试验检测合同约定的各自的责任和义务，保证</w:t>
      </w:r>
      <w:r w:rsidRPr="006A6AC7">
        <w:rPr>
          <w:rFonts w:asciiTheme="minorEastAsia" w:eastAsiaTheme="minorEastAsia" w:hAnsiTheme="minorEastAsia" w:hint="eastAsia"/>
          <w:sz w:val="21"/>
          <w:szCs w:val="21"/>
        </w:rPr>
        <w:t>试验检测工作</w:t>
      </w:r>
      <w:r w:rsidRPr="006A6AC7">
        <w:rPr>
          <w:rFonts w:asciiTheme="minorEastAsia" w:eastAsiaTheme="minorEastAsia" w:hAnsiTheme="minorEastAsia"/>
          <w:sz w:val="21"/>
          <w:szCs w:val="21"/>
        </w:rPr>
        <w:t>的正常进行。</w:t>
      </w:r>
    </w:p>
    <w:p w14:paraId="75214A69" w14:textId="389645E9" w:rsidR="00EF136C" w:rsidRDefault="002E229D" w:rsidP="002E229D">
      <w:pPr>
        <w:spacing w:line="360" w:lineRule="auto"/>
        <w:jc w:val="left"/>
      </w:pPr>
      <w:r w:rsidRPr="002E229D">
        <w:rPr>
          <w:rFonts w:hint="eastAsia"/>
        </w:rPr>
        <w:t>（</w:t>
      </w:r>
      <w:r>
        <w:rPr>
          <w:rFonts w:hint="eastAsia"/>
        </w:rPr>
        <w:t>具体合同内容</w:t>
      </w:r>
      <w:r w:rsidRPr="002E229D">
        <w:rPr>
          <w:rFonts w:hint="eastAsia"/>
        </w:rPr>
        <w:t>根据《民法典》</w:t>
      </w:r>
      <w:r>
        <w:rPr>
          <w:rFonts w:hint="eastAsia"/>
        </w:rPr>
        <w:t>，招标人</w:t>
      </w:r>
      <w:r w:rsidRPr="002E229D">
        <w:rPr>
          <w:rFonts w:hint="eastAsia"/>
        </w:rPr>
        <w:t>和</w:t>
      </w:r>
      <w:r>
        <w:rPr>
          <w:rFonts w:hint="eastAsia"/>
        </w:rPr>
        <w:t>投标人</w:t>
      </w:r>
      <w:r w:rsidRPr="002E229D">
        <w:rPr>
          <w:rFonts w:hint="eastAsia"/>
        </w:rPr>
        <w:t>之间的权利和义务，应当按照平等、自愿的原则以合同方式约定。）</w:t>
      </w:r>
    </w:p>
    <w:p w14:paraId="1930A65E" w14:textId="77777777" w:rsidR="00EF136C" w:rsidRDefault="00937B62" w:rsidP="002E229D">
      <w:pPr>
        <w:pStyle w:val="2"/>
        <w:spacing w:before="0" w:after="0" w:line="360" w:lineRule="auto"/>
        <w:jc w:val="center"/>
      </w:pPr>
      <w:r>
        <w:br w:type="page"/>
      </w:r>
      <w:bookmarkStart w:id="59" w:name="_Toc39845803"/>
      <w:bookmarkStart w:id="60" w:name="_Toc39845461"/>
      <w:r>
        <w:rPr>
          <w:rFonts w:hint="eastAsia"/>
        </w:rPr>
        <w:lastRenderedPageBreak/>
        <w:t>二</w:t>
      </w:r>
      <w:r>
        <w:t> </w:t>
      </w:r>
      <w:r>
        <w:rPr>
          <w:rFonts w:hint="eastAsia"/>
        </w:rPr>
        <w:t>、合同附件格式</w:t>
      </w:r>
      <w:bookmarkEnd w:id="59"/>
      <w:bookmarkEnd w:id="60"/>
    </w:p>
    <w:p w14:paraId="7A6B2050" w14:textId="77777777" w:rsidR="00EF136C" w:rsidRPr="006A6AC7" w:rsidRDefault="00937B62">
      <w:pPr>
        <w:autoSpaceDE w:val="0"/>
        <w:autoSpaceDN w:val="0"/>
        <w:spacing w:before="66"/>
        <w:ind w:left="424"/>
        <w:jc w:val="left"/>
        <w:rPr>
          <w:rFonts w:ascii="宋体" w:hAnsi="宋体" w:cs="宋体"/>
          <w:kern w:val="0"/>
          <w:szCs w:val="20"/>
          <w:lang w:val="zh-CN" w:bidi="zh-CN"/>
        </w:rPr>
      </w:pPr>
      <w:r w:rsidRPr="006A6AC7">
        <w:rPr>
          <w:rFonts w:ascii="宋体" w:hAnsi="宋体" w:cs="宋体" w:hint="eastAsia"/>
          <w:kern w:val="0"/>
          <w:szCs w:val="20"/>
          <w:lang w:val="zh-CN" w:bidi="zh-CN"/>
        </w:rPr>
        <w:t>附件一 合同协议书</w:t>
      </w:r>
    </w:p>
    <w:p w14:paraId="7AC397CB" w14:textId="77777777" w:rsidR="00EF136C" w:rsidRPr="006A6AC7" w:rsidRDefault="00EF136C">
      <w:pPr>
        <w:autoSpaceDE w:val="0"/>
        <w:autoSpaceDN w:val="0"/>
        <w:jc w:val="left"/>
        <w:rPr>
          <w:rFonts w:ascii="宋体" w:hAnsi="宋体" w:cs="宋体"/>
          <w:kern w:val="0"/>
          <w:szCs w:val="20"/>
          <w:lang w:val="zh-CN" w:bidi="zh-CN"/>
        </w:rPr>
      </w:pPr>
    </w:p>
    <w:p w14:paraId="3CA334F7" w14:textId="77777777" w:rsidR="00EF136C" w:rsidRPr="006A6AC7" w:rsidRDefault="00937B62">
      <w:pPr>
        <w:autoSpaceDE w:val="0"/>
        <w:autoSpaceDN w:val="0"/>
        <w:spacing w:after="240"/>
        <w:ind w:left="424"/>
        <w:jc w:val="center"/>
        <w:rPr>
          <w:rFonts w:ascii="宋体" w:hAnsi="宋体" w:cs="宋体"/>
          <w:kern w:val="0"/>
          <w:szCs w:val="20"/>
          <w:lang w:val="zh-CN" w:bidi="zh-CN"/>
        </w:rPr>
      </w:pPr>
      <w:r w:rsidRPr="006A6AC7">
        <w:rPr>
          <w:rFonts w:ascii="宋体" w:hAnsi="宋体" w:cs="宋体" w:hint="eastAsia"/>
          <w:kern w:val="0"/>
          <w:szCs w:val="20"/>
          <w:lang w:val="zh-CN" w:bidi="zh-CN"/>
        </w:rPr>
        <w:t>合 同 协 议 书</w:t>
      </w:r>
    </w:p>
    <w:p w14:paraId="5C33C910"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（本格式编排在招标文件中，供投标人参考，投标时不需填写）</w:t>
      </w:r>
    </w:p>
    <w:p w14:paraId="49B542C7"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本协议书由______________（下称“业主”）为一方，与 （承包人全称）（下称“承包人”）为另一方于______年____月____日共同订立。</w:t>
      </w:r>
    </w:p>
    <w:p w14:paraId="49CFAF93" w14:textId="0E3E5338"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鉴于业主已委托云南瑞孟第12标段隧道监控量测及质量检测技术协作服务项目（以下简称“技术协作服务”）并已接受了承包人就此提出的技术建议书和</w:t>
      </w:r>
      <w:r w:rsidRPr="006A6AC7">
        <w:rPr>
          <w:rFonts w:hint="eastAsia"/>
          <w:szCs w:val="20"/>
        </w:rPr>
        <w:t>投标报价说明</w:t>
      </w:r>
      <w:r w:rsidRPr="006A6AC7">
        <w:rPr>
          <w:rFonts w:ascii="宋体" w:hAnsi="宋体" w:cs="宋体" w:hint="eastAsia"/>
          <w:kern w:val="0"/>
          <w:szCs w:val="20"/>
          <w:lang w:val="zh-CN" w:bidi="zh-CN"/>
        </w:rPr>
        <w:t>，以明确双方在合同期间的义务、责任、权力和利益，兹就以下事项达成协议：</w:t>
      </w:r>
    </w:p>
    <w:p w14:paraId="3F8F67BB" w14:textId="075FBA90" w:rsidR="00EF136C" w:rsidRPr="006A6AC7" w:rsidRDefault="00937B62">
      <w:pPr>
        <w:spacing w:line="336" w:lineRule="auto"/>
        <w:ind w:firstLineChars="200" w:firstLine="420"/>
        <w:rPr>
          <w:rFonts w:ascii="宋体" w:hAnsi="宋体" w:cs="宋体"/>
          <w:kern w:val="0"/>
          <w:szCs w:val="20"/>
          <w:lang w:val="zh-CN" w:bidi="zh-CN"/>
        </w:rPr>
      </w:pPr>
      <w:r w:rsidRPr="006A6AC7">
        <w:rPr>
          <w:rFonts w:ascii="宋体" w:hAnsi="宋体" w:cs="宋体" w:hint="eastAsia"/>
          <w:kern w:val="0"/>
          <w:szCs w:val="20"/>
          <w:lang w:val="zh-CN" w:bidi="zh-CN"/>
        </w:rPr>
        <w:t>1. 本协议书中的词句和用语与本技术协作服务合同条款所规定的定义相同。</w:t>
      </w:r>
    </w:p>
    <w:p w14:paraId="7B8B35CA" w14:textId="77777777" w:rsidR="00EF136C" w:rsidRPr="006A6AC7" w:rsidRDefault="00937B62">
      <w:pPr>
        <w:tabs>
          <w:tab w:val="left" w:pos="1342"/>
        </w:tabs>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2. 下列文件应视为构成合同文件的组成部分：</w:t>
      </w:r>
    </w:p>
    <w:p w14:paraId="269B83D1" w14:textId="77777777" w:rsidR="00EF136C" w:rsidRPr="006A6AC7" w:rsidRDefault="00937B62">
      <w:pPr>
        <w:autoSpaceDE w:val="0"/>
        <w:autoSpaceDN w:val="0"/>
        <w:spacing w:line="360" w:lineRule="auto"/>
        <w:ind w:firstLineChars="200" w:firstLine="408"/>
        <w:jc w:val="left"/>
        <w:rPr>
          <w:rFonts w:ascii="宋体" w:hAnsi="宋体" w:cs="宋体"/>
          <w:kern w:val="0"/>
          <w:szCs w:val="20"/>
          <w:lang w:val="zh-CN" w:bidi="zh-CN"/>
        </w:rPr>
      </w:pPr>
      <w:r w:rsidRPr="006A6AC7">
        <w:rPr>
          <w:rFonts w:ascii="宋体" w:hAnsi="宋体" w:cs="宋体" w:hint="eastAsia"/>
          <w:spacing w:val="-3"/>
          <w:kern w:val="0"/>
          <w:szCs w:val="20"/>
          <w:lang w:val="zh-CN" w:bidi="zh-CN"/>
        </w:rPr>
        <w:t>（1）</w:t>
      </w:r>
      <w:r w:rsidRPr="006A6AC7">
        <w:rPr>
          <w:rFonts w:ascii="宋体" w:hAnsi="宋体" w:cs="宋体" w:hint="eastAsia"/>
          <w:spacing w:val="-1"/>
          <w:kern w:val="0"/>
          <w:szCs w:val="20"/>
          <w:lang w:val="zh-CN" w:bidi="zh-CN"/>
        </w:rPr>
        <w:t>本合同协议书及附件（含合同谈判中澄清文件）</w:t>
      </w:r>
    </w:p>
    <w:p w14:paraId="371C9F1A"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（2）中标通知书；</w:t>
      </w:r>
    </w:p>
    <w:p w14:paraId="6010686F"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（3）投标函（含评标期间和合同谈判过程中的澄清文件和</w:t>
      </w:r>
      <w:r w:rsidRPr="006A6AC7">
        <w:rPr>
          <w:rFonts w:ascii="宋体" w:hAnsi="宋体" w:cs="宋体" w:hint="eastAsia"/>
          <w:spacing w:val="-1"/>
          <w:kern w:val="0"/>
          <w:szCs w:val="20"/>
          <w:lang w:val="zh-CN" w:bidi="zh-CN"/>
        </w:rPr>
        <w:t>补充资料，如果有）</w:t>
      </w:r>
    </w:p>
    <w:p w14:paraId="708348CE"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（4）合同条款；</w:t>
      </w:r>
    </w:p>
    <w:p w14:paraId="778D08E9"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（5）试验检测主要依据；</w:t>
      </w:r>
    </w:p>
    <w:p w14:paraId="789BB912"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（6）技术建议书和</w:t>
      </w:r>
      <w:r w:rsidRPr="006A6AC7">
        <w:rPr>
          <w:rFonts w:hint="eastAsia"/>
          <w:szCs w:val="20"/>
        </w:rPr>
        <w:t>投标报价说明</w:t>
      </w:r>
      <w:r w:rsidRPr="006A6AC7">
        <w:rPr>
          <w:rFonts w:ascii="宋体" w:hAnsi="宋体" w:cs="宋体" w:hint="eastAsia"/>
          <w:kern w:val="0"/>
          <w:szCs w:val="20"/>
          <w:lang w:val="zh-CN" w:bidi="zh-CN"/>
        </w:rPr>
        <w:t>；</w:t>
      </w:r>
    </w:p>
    <w:p w14:paraId="0917CD12"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（7）承包人有关人员、设备投入的承诺；</w:t>
      </w:r>
    </w:p>
    <w:p w14:paraId="7122E3CF"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（8）构成合同组成部分的其他合同文件。</w:t>
      </w:r>
    </w:p>
    <w:p w14:paraId="628A65D9"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3. 上述合同文件互相补充和解释。如果合同文件之间存在矛盾或不一致之处， 以上述文件的排列顺序在先者为准。</w:t>
      </w:r>
    </w:p>
    <w:p w14:paraId="7272142A" w14:textId="7E84DB83" w:rsidR="00EF136C" w:rsidRPr="006A6AC7" w:rsidRDefault="00937B62">
      <w:pPr>
        <w:tabs>
          <w:tab w:val="left" w:pos="1344"/>
          <w:tab w:val="left" w:pos="2584"/>
          <w:tab w:val="left" w:pos="4144"/>
        </w:tabs>
        <w:autoSpaceDE w:val="0"/>
        <w:autoSpaceDN w:val="0"/>
        <w:spacing w:line="360" w:lineRule="auto"/>
        <w:ind w:firstLineChars="200" w:firstLine="420"/>
        <w:jc w:val="left"/>
        <w:rPr>
          <w:rFonts w:ascii="宋体" w:hAnsi="宋体" w:cs="宋体"/>
          <w:kern w:val="0"/>
          <w:szCs w:val="20"/>
          <w:u w:val="single"/>
          <w:lang w:val="zh-CN" w:bidi="zh-CN"/>
        </w:rPr>
      </w:pPr>
      <w:r w:rsidRPr="006A6AC7">
        <w:rPr>
          <w:rFonts w:ascii="宋体" w:hAnsi="宋体" w:cs="宋体" w:hint="eastAsia"/>
          <w:kern w:val="0"/>
          <w:szCs w:val="20"/>
          <w:lang w:val="zh-CN" w:bidi="zh-CN"/>
        </w:rPr>
        <w:t>4. 本合同的技术协作服务费用总额为人民币（大写）</w:t>
      </w:r>
      <w:r w:rsidRPr="006A6AC7">
        <w:rPr>
          <w:rFonts w:ascii="宋体" w:hAnsi="宋体" w:cs="宋体" w:hint="eastAsia"/>
          <w:kern w:val="0"/>
          <w:szCs w:val="20"/>
          <w:u w:val="single"/>
          <w:lang w:val="zh-CN" w:bidi="zh-CN"/>
        </w:rPr>
        <w:t xml:space="preserve"> </w:t>
      </w:r>
      <w:r w:rsidRPr="006A6AC7">
        <w:rPr>
          <w:rFonts w:ascii="宋体" w:hAnsi="宋体" w:cs="宋体" w:hint="eastAsia"/>
          <w:kern w:val="0"/>
          <w:szCs w:val="20"/>
          <w:u w:val="single"/>
          <w:lang w:val="zh-CN" w:bidi="zh-CN"/>
        </w:rPr>
        <w:tab/>
      </w:r>
      <w:r w:rsidRPr="006A6AC7">
        <w:rPr>
          <w:rFonts w:ascii="宋体" w:hAnsi="宋体" w:cs="宋体" w:hint="eastAsia"/>
          <w:kern w:val="0"/>
          <w:szCs w:val="20"/>
          <w:lang w:val="zh-CN" w:bidi="zh-CN"/>
        </w:rPr>
        <w:t>元（¥</w:t>
      </w:r>
      <w:r w:rsidRPr="006A6AC7">
        <w:rPr>
          <w:rFonts w:ascii="宋体" w:hAnsi="宋体" w:cs="宋体" w:hint="eastAsia"/>
          <w:kern w:val="0"/>
          <w:szCs w:val="20"/>
          <w:u w:val="single"/>
          <w:lang w:val="zh-CN" w:bidi="zh-CN"/>
        </w:rPr>
        <w:t xml:space="preserve">    元）。</w:t>
      </w:r>
    </w:p>
    <w:p w14:paraId="1D7C8366" w14:textId="49E62013" w:rsidR="00EF136C" w:rsidRPr="006A6AC7" w:rsidRDefault="00937B62">
      <w:pPr>
        <w:tabs>
          <w:tab w:val="left" w:pos="1344"/>
          <w:tab w:val="left" w:pos="2584"/>
          <w:tab w:val="left" w:pos="4144"/>
        </w:tabs>
        <w:autoSpaceDE w:val="0"/>
        <w:autoSpaceDN w:val="0"/>
        <w:spacing w:line="360" w:lineRule="auto"/>
        <w:ind w:firstLineChars="200" w:firstLine="420"/>
        <w:jc w:val="left"/>
        <w:rPr>
          <w:rFonts w:ascii="宋体" w:hAnsi="宋体" w:cs="宋体"/>
          <w:szCs w:val="20"/>
        </w:rPr>
      </w:pPr>
      <w:r w:rsidRPr="006A6AC7">
        <w:rPr>
          <w:rFonts w:ascii="宋体" w:hAnsi="宋体" w:cs="宋体" w:hint="eastAsia"/>
          <w:szCs w:val="20"/>
        </w:rPr>
        <w:t>5. 业主在此同意按照本合同规定的期限和方式，向承包人支付根据</w:t>
      </w:r>
      <w:r w:rsidRPr="006A6AC7">
        <w:rPr>
          <w:rFonts w:ascii="宋体" w:hAnsi="宋体" w:cs="宋体" w:hint="eastAsia"/>
          <w:kern w:val="0"/>
          <w:szCs w:val="20"/>
          <w:lang w:val="zh-CN" w:bidi="zh-CN"/>
        </w:rPr>
        <w:t>技术协作服务服务</w:t>
      </w:r>
      <w:r w:rsidRPr="006A6AC7">
        <w:rPr>
          <w:rFonts w:ascii="宋体" w:hAnsi="宋体" w:cs="宋体" w:hint="eastAsia"/>
          <w:szCs w:val="20"/>
        </w:rPr>
        <w:t>合同规定应支付的费用和提供工作条件。</w:t>
      </w:r>
    </w:p>
    <w:p w14:paraId="4CC9A883" w14:textId="1C694E66" w:rsidR="00EF136C" w:rsidRPr="006A6AC7" w:rsidRDefault="00937B62">
      <w:pPr>
        <w:spacing w:line="360" w:lineRule="auto"/>
        <w:ind w:firstLineChars="200" w:firstLine="420"/>
        <w:rPr>
          <w:rFonts w:ascii="宋体" w:hAnsi="宋体" w:cs="宋体"/>
          <w:szCs w:val="20"/>
        </w:rPr>
      </w:pPr>
      <w:r w:rsidRPr="006A6AC7">
        <w:rPr>
          <w:rFonts w:ascii="宋体" w:hAnsi="宋体" w:cs="宋体" w:hint="eastAsia"/>
          <w:szCs w:val="20"/>
        </w:rPr>
        <w:t>6. 承包人基于业主的上述保证，在此向业主承诺按照本合同的规定履行</w:t>
      </w:r>
      <w:r w:rsidRPr="006A6AC7">
        <w:rPr>
          <w:rFonts w:ascii="宋体" w:hAnsi="宋体" w:cs="宋体" w:hint="eastAsia"/>
          <w:kern w:val="0"/>
          <w:szCs w:val="20"/>
          <w:lang w:val="zh-CN" w:bidi="zh-CN"/>
        </w:rPr>
        <w:t>技术协作服务</w:t>
      </w:r>
      <w:r w:rsidRPr="006A6AC7">
        <w:rPr>
          <w:rFonts w:ascii="宋体" w:hAnsi="宋体" w:cs="宋体" w:hint="eastAsia"/>
          <w:szCs w:val="20"/>
        </w:rPr>
        <w:t>服务。</w:t>
      </w:r>
    </w:p>
    <w:p w14:paraId="6F5275DD" w14:textId="5C6ACC65" w:rsidR="00EF136C" w:rsidRPr="006A6AC7" w:rsidRDefault="00937B62">
      <w:pPr>
        <w:spacing w:line="360" w:lineRule="auto"/>
        <w:ind w:firstLineChars="200" w:firstLine="420"/>
        <w:rPr>
          <w:rFonts w:ascii="宋体" w:hAnsi="宋体" w:cs="宋体"/>
          <w:szCs w:val="20"/>
        </w:rPr>
      </w:pPr>
      <w:r w:rsidRPr="006A6AC7">
        <w:rPr>
          <w:rFonts w:ascii="宋体" w:hAnsi="宋体" w:cs="宋体" w:hint="eastAsia"/>
          <w:szCs w:val="20"/>
        </w:rPr>
        <w:t>7. 本协议书在承包人提供履约担保后，由双方法定代表人或其授权的代理人签署与加盖公章后生效。</w:t>
      </w:r>
      <w:r w:rsidRPr="006A6AC7">
        <w:rPr>
          <w:rFonts w:ascii="宋体" w:hAnsi="宋体" w:cs="宋体" w:hint="eastAsia"/>
          <w:kern w:val="0"/>
          <w:szCs w:val="20"/>
          <w:lang w:val="zh-CN" w:bidi="zh-CN"/>
        </w:rPr>
        <w:t>技术协作服务</w:t>
      </w:r>
      <w:r w:rsidRPr="006A6AC7">
        <w:rPr>
          <w:rFonts w:ascii="宋体" w:hAnsi="宋体" w:cs="宋体" w:hint="eastAsia"/>
          <w:szCs w:val="20"/>
        </w:rPr>
        <w:t>任务全部完成，同时</w:t>
      </w:r>
      <w:r w:rsidRPr="006A6AC7">
        <w:rPr>
          <w:rFonts w:ascii="宋体" w:hAnsi="宋体" w:cs="宋体" w:hint="eastAsia"/>
          <w:kern w:val="0"/>
          <w:szCs w:val="20"/>
          <w:lang w:val="zh-CN" w:bidi="zh-CN"/>
        </w:rPr>
        <w:t>技术协作服务</w:t>
      </w:r>
      <w:r w:rsidRPr="006A6AC7">
        <w:rPr>
          <w:rFonts w:ascii="宋体" w:hAnsi="宋体" w:cs="宋体" w:hint="eastAsia"/>
          <w:szCs w:val="20"/>
        </w:rPr>
        <w:t>费用按照合同的规定全部结清后，本协议书自动失效。</w:t>
      </w:r>
    </w:p>
    <w:p w14:paraId="49809C0A" w14:textId="77777777" w:rsidR="00EF136C" w:rsidRPr="006A6AC7" w:rsidRDefault="00937B62">
      <w:pPr>
        <w:spacing w:line="360" w:lineRule="auto"/>
        <w:ind w:firstLineChars="200" w:firstLine="420"/>
        <w:rPr>
          <w:rFonts w:ascii="宋体" w:hAnsi="宋体" w:cs="宋体"/>
          <w:szCs w:val="20"/>
        </w:rPr>
      </w:pPr>
      <w:r w:rsidRPr="006A6AC7">
        <w:rPr>
          <w:rFonts w:ascii="宋体" w:hAnsi="宋体" w:cs="宋体" w:hint="eastAsia"/>
          <w:szCs w:val="20"/>
        </w:rPr>
        <w:lastRenderedPageBreak/>
        <w:t>8. 本协议书一式</w:t>
      </w:r>
      <w:r w:rsidRPr="006A6AC7">
        <w:rPr>
          <w:rFonts w:ascii="宋体" w:hAnsi="宋体" w:cs="宋体" w:hint="eastAsia"/>
          <w:szCs w:val="20"/>
          <w:u w:val="single"/>
        </w:rPr>
        <w:t xml:space="preserve">   </w:t>
      </w:r>
      <w:r w:rsidRPr="006A6AC7">
        <w:rPr>
          <w:rFonts w:ascii="宋体" w:hAnsi="宋体" w:cs="宋体" w:hint="eastAsia"/>
          <w:szCs w:val="20"/>
        </w:rPr>
        <w:t>份，合同双方各执</w:t>
      </w:r>
      <w:r w:rsidRPr="006A6AC7">
        <w:rPr>
          <w:rFonts w:ascii="宋体" w:hAnsi="宋体" w:cs="宋体" w:hint="eastAsia"/>
          <w:szCs w:val="20"/>
          <w:u w:val="single"/>
        </w:rPr>
        <w:t xml:space="preserve">   </w:t>
      </w:r>
      <w:r w:rsidRPr="006A6AC7">
        <w:rPr>
          <w:rFonts w:ascii="宋体" w:hAnsi="宋体" w:cs="宋体" w:hint="eastAsia"/>
          <w:szCs w:val="20"/>
        </w:rPr>
        <w:t>份，具有同等法律效力。</w:t>
      </w:r>
    </w:p>
    <w:p w14:paraId="65EF161B" w14:textId="77777777" w:rsidR="00EF136C" w:rsidRPr="006A6AC7" w:rsidRDefault="00EF136C">
      <w:pPr>
        <w:autoSpaceDE w:val="0"/>
        <w:autoSpaceDN w:val="0"/>
        <w:jc w:val="left"/>
        <w:rPr>
          <w:rFonts w:ascii="宋体" w:hAnsi="宋体" w:cs="宋体"/>
          <w:kern w:val="0"/>
          <w:szCs w:val="20"/>
          <w:lang w:bidi="zh-CN"/>
        </w:rPr>
      </w:pPr>
    </w:p>
    <w:p w14:paraId="202FE7EC" w14:textId="77777777" w:rsidR="00EF136C" w:rsidRPr="006A6AC7" w:rsidRDefault="00EF136C">
      <w:pPr>
        <w:autoSpaceDE w:val="0"/>
        <w:autoSpaceDN w:val="0"/>
        <w:spacing w:line="360" w:lineRule="auto"/>
        <w:ind w:firstLineChars="200" w:firstLine="420"/>
        <w:jc w:val="left"/>
        <w:rPr>
          <w:rFonts w:ascii="宋体" w:hAnsi="宋体" w:cs="宋体"/>
          <w:kern w:val="0"/>
          <w:szCs w:val="20"/>
          <w:lang w:val="zh-CN" w:bidi="zh-CN"/>
        </w:rPr>
      </w:pPr>
    </w:p>
    <w:p w14:paraId="68E1019A"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 xml:space="preserve">业          主：（盖章）                 承  包  人： （盖章） </w:t>
      </w:r>
    </w:p>
    <w:p w14:paraId="1B076BFB"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法 定 代 表 人                           法定代表人</w:t>
      </w:r>
    </w:p>
    <w:p w14:paraId="06C63967" w14:textId="77777777" w:rsidR="00EF136C" w:rsidRPr="006A6AC7" w:rsidRDefault="00937B62">
      <w:pPr>
        <w:autoSpaceDE w:val="0"/>
        <w:autoSpaceDN w:val="0"/>
        <w:spacing w:line="360" w:lineRule="auto"/>
        <w:ind w:firstLineChars="200" w:firstLine="420"/>
        <w:jc w:val="left"/>
        <w:rPr>
          <w:rFonts w:ascii="宋体" w:hAnsi="宋体" w:cs="宋体"/>
          <w:kern w:val="0"/>
          <w:szCs w:val="20"/>
          <w:lang w:val="zh-CN" w:bidi="zh-CN"/>
        </w:rPr>
      </w:pPr>
      <w:r w:rsidRPr="006A6AC7">
        <w:rPr>
          <w:rFonts w:ascii="宋体" w:hAnsi="宋体" w:cs="宋体" w:hint="eastAsia"/>
          <w:kern w:val="0"/>
          <w:szCs w:val="20"/>
          <w:lang w:val="zh-CN" w:bidi="zh-CN"/>
        </w:rPr>
        <w:t xml:space="preserve">        或                                   或</w:t>
      </w:r>
    </w:p>
    <w:p w14:paraId="7D94E740" w14:textId="77777777" w:rsidR="00EF136C" w:rsidRDefault="00937B62">
      <w:pPr>
        <w:spacing w:line="440" w:lineRule="exact"/>
        <w:rPr>
          <w:rFonts w:ascii="宋体" w:hAnsi="宋体"/>
          <w:szCs w:val="24"/>
        </w:rPr>
      </w:pPr>
      <w:r w:rsidRPr="006A6AC7">
        <w:rPr>
          <w:rFonts w:ascii="宋体" w:hAnsi="宋体" w:cs="宋体" w:hint="eastAsia"/>
          <w:kern w:val="0"/>
          <w:szCs w:val="20"/>
          <w:lang w:val="zh-CN" w:bidi="zh-CN"/>
        </w:rPr>
        <w:t xml:space="preserve">其授权的代理人：（签字）                 其授权的代理人：（签字）  </w:t>
      </w:r>
    </w:p>
    <w:p w14:paraId="5478835A" w14:textId="77777777" w:rsidR="00EF136C" w:rsidRDefault="00EF136C">
      <w:pPr>
        <w:autoSpaceDE w:val="0"/>
        <w:autoSpaceDN w:val="0"/>
        <w:adjustRightInd w:val="0"/>
        <w:spacing w:line="440" w:lineRule="exact"/>
        <w:textAlignment w:val="baseline"/>
        <w:outlineLvl w:val="1"/>
        <w:rPr>
          <w:rFonts w:eastAsia="黑体" w:cs="宋体"/>
          <w:kern w:val="20"/>
          <w:sz w:val="28"/>
        </w:rPr>
        <w:sectPr w:rsidR="00EF136C" w:rsidSect="00960EEB">
          <w:pgSz w:w="11906" w:h="16838"/>
          <w:pgMar w:top="1440" w:right="1700" w:bottom="1440" w:left="1800" w:header="851" w:footer="992" w:gutter="0"/>
          <w:pgNumType w:fmt="numberInDash"/>
          <w:cols w:space="720"/>
          <w:titlePg/>
          <w:docGrid w:type="lines" w:linePitch="312"/>
        </w:sectPr>
      </w:pPr>
    </w:p>
    <w:p w14:paraId="2E53EC56" w14:textId="77777777" w:rsidR="00EF136C" w:rsidRDefault="00937B62">
      <w:pPr>
        <w:widowControl/>
        <w:autoSpaceDE w:val="0"/>
        <w:autoSpaceDN w:val="0"/>
        <w:spacing w:line="400" w:lineRule="atLeast"/>
        <w:jc w:val="center"/>
        <w:textAlignment w:val="bottom"/>
        <w:rPr>
          <w:b/>
          <w:bCs/>
          <w:sz w:val="32"/>
        </w:rPr>
      </w:pPr>
      <w:r>
        <w:rPr>
          <w:rFonts w:hint="eastAsia"/>
          <w:b/>
          <w:bCs/>
          <w:sz w:val="32"/>
        </w:rPr>
        <w:lastRenderedPageBreak/>
        <w:t>廉政协议书</w:t>
      </w:r>
    </w:p>
    <w:p w14:paraId="649E7482" w14:textId="77777777" w:rsidR="00EF136C" w:rsidRDefault="00EF136C">
      <w:pPr>
        <w:widowControl/>
        <w:autoSpaceDE w:val="0"/>
        <w:autoSpaceDN w:val="0"/>
        <w:spacing w:line="400" w:lineRule="atLeast"/>
        <w:textAlignment w:val="bottom"/>
        <w:rPr>
          <w:sz w:val="32"/>
        </w:rPr>
      </w:pPr>
    </w:p>
    <w:p w14:paraId="2DE89431" w14:textId="77777777" w:rsidR="00EF136C" w:rsidRDefault="00937B62">
      <w:pPr>
        <w:widowControl/>
        <w:autoSpaceDE w:val="0"/>
        <w:autoSpaceDN w:val="0"/>
        <w:spacing w:line="400" w:lineRule="atLeast"/>
        <w:textAlignment w:val="bottom"/>
        <w:rPr>
          <w:rFonts w:ascii="宋体" w:hAnsi="宋体" w:cs="宋体"/>
          <w:szCs w:val="24"/>
        </w:rPr>
      </w:pPr>
      <w:r>
        <w:rPr>
          <w:rFonts w:ascii="宋体" w:hAnsi="宋体" w:cs="宋体" w:hint="eastAsia"/>
          <w:szCs w:val="24"/>
        </w:rPr>
        <w:t>委托人（甲方）：</w:t>
      </w:r>
      <w:r>
        <w:rPr>
          <w:rFonts w:ascii="宋体" w:hAnsi="宋体" w:cs="宋体" w:hint="eastAsia"/>
          <w:szCs w:val="24"/>
          <w:u w:val="single"/>
        </w:rPr>
        <w:t>中南安全环境技术研究院股份有限公司</w:t>
      </w:r>
      <w:r>
        <w:rPr>
          <w:rFonts w:ascii="宋体" w:hAnsi="宋体" w:cs="宋体" w:hint="eastAsia"/>
          <w:szCs w:val="24"/>
        </w:rPr>
        <w:t xml:space="preserve">   </w:t>
      </w:r>
      <w:r>
        <w:rPr>
          <w:rFonts w:ascii="宋体" w:hAnsi="宋体" w:cs="宋体"/>
          <w:szCs w:val="24"/>
        </w:rPr>
        <w:t xml:space="preserve">         </w:t>
      </w:r>
    </w:p>
    <w:p w14:paraId="4E89E408" w14:textId="77777777" w:rsidR="00EF136C" w:rsidRDefault="00937B62">
      <w:pPr>
        <w:widowControl/>
        <w:autoSpaceDE w:val="0"/>
        <w:autoSpaceDN w:val="0"/>
        <w:spacing w:line="400" w:lineRule="atLeast"/>
        <w:textAlignment w:val="bottom"/>
        <w:rPr>
          <w:rFonts w:ascii="宋体" w:hAnsi="宋体" w:cs="宋体"/>
          <w:szCs w:val="24"/>
        </w:rPr>
      </w:pPr>
      <w:r>
        <w:rPr>
          <w:rFonts w:ascii="宋体" w:hAnsi="宋体" w:cs="宋体" w:hint="eastAsia"/>
          <w:szCs w:val="24"/>
        </w:rPr>
        <w:t>受托方（乙方）：</w:t>
      </w:r>
      <w:r>
        <w:rPr>
          <w:rFonts w:ascii="宋体" w:hAnsi="宋体" w:cs="宋体" w:hint="eastAsia"/>
          <w:szCs w:val="24"/>
          <w:u w:val="single"/>
        </w:rPr>
        <w:t xml:space="preserve">                                  </w:t>
      </w:r>
      <w:r>
        <w:rPr>
          <w:rFonts w:ascii="宋体" w:hAnsi="宋体" w:cs="宋体"/>
          <w:szCs w:val="24"/>
        </w:rPr>
        <w:t xml:space="preserve">           </w:t>
      </w:r>
    </w:p>
    <w:p w14:paraId="1AFDE4A5" w14:textId="77777777" w:rsidR="00EF136C" w:rsidRDefault="00937B62">
      <w:pPr>
        <w:widowControl/>
        <w:autoSpaceDE w:val="0"/>
        <w:autoSpaceDN w:val="0"/>
        <w:spacing w:line="400" w:lineRule="atLeast"/>
        <w:textAlignment w:val="bottom"/>
        <w:rPr>
          <w:rFonts w:ascii="宋体" w:hAnsi="宋体" w:cs="宋体"/>
          <w:szCs w:val="24"/>
          <w:u w:val="single"/>
        </w:rPr>
      </w:pPr>
      <w:r>
        <w:rPr>
          <w:rFonts w:ascii="宋体" w:hAnsi="宋体" w:cs="宋体" w:hint="eastAsia"/>
          <w:szCs w:val="24"/>
        </w:rPr>
        <w:t>工程项目名称：</w:t>
      </w:r>
      <w:r>
        <w:rPr>
          <w:rFonts w:ascii="宋体" w:hAnsi="宋体" w:cs="宋体"/>
          <w:szCs w:val="24"/>
        </w:rPr>
        <w:t xml:space="preserve">  </w:t>
      </w:r>
      <w:r>
        <w:rPr>
          <w:rFonts w:ascii="宋体" w:hAnsi="宋体" w:cs="宋体"/>
          <w:szCs w:val="24"/>
          <w:u w:val="single"/>
        </w:rPr>
        <w:t xml:space="preserve">                          </w:t>
      </w:r>
      <w:r>
        <w:rPr>
          <w:rFonts w:ascii="宋体" w:hAnsi="宋体" w:cs="宋体" w:hint="eastAsia"/>
          <w:szCs w:val="24"/>
          <w:u w:val="single"/>
        </w:rPr>
        <w:t xml:space="preserve">     </w:t>
      </w:r>
      <w:r>
        <w:rPr>
          <w:rFonts w:ascii="宋体" w:hAnsi="宋体" w:cs="宋体"/>
          <w:szCs w:val="24"/>
          <w:u w:val="single"/>
        </w:rPr>
        <w:t xml:space="preserve">   </w:t>
      </w:r>
    </w:p>
    <w:p w14:paraId="19394A56" w14:textId="77777777" w:rsidR="00EF136C" w:rsidRDefault="00937B62">
      <w:pPr>
        <w:widowControl/>
        <w:autoSpaceDE w:val="0"/>
        <w:autoSpaceDN w:val="0"/>
        <w:spacing w:line="400" w:lineRule="atLeast"/>
        <w:textAlignment w:val="bottom"/>
        <w:rPr>
          <w:rFonts w:ascii="宋体" w:hAnsi="宋体" w:cs="宋体"/>
          <w:szCs w:val="24"/>
          <w:u w:val="single"/>
        </w:rPr>
      </w:pPr>
      <w:r>
        <w:rPr>
          <w:rFonts w:ascii="宋体" w:hAnsi="宋体" w:cs="宋体" w:hint="eastAsia"/>
          <w:szCs w:val="24"/>
        </w:rPr>
        <w:t>工程项目地点：</w:t>
      </w:r>
      <w:r>
        <w:rPr>
          <w:rFonts w:ascii="宋体" w:hAnsi="宋体" w:cs="宋体"/>
          <w:szCs w:val="24"/>
        </w:rPr>
        <w:t xml:space="preserve">  </w:t>
      </w:r>
      <w:r>
        <w:rPr>
          <w:rFonts w:ascii="宋体" w:hAnsi="宋体" w:cs="宋体"/>
          <w:szCs w:val="24"/>
          <w:u w:val="single"/>
        </w:rPr>
        <w:t xml:space="preserve">               </w:t>
      </w:r>
      <w:r>
        <w:rPr>
          <w:rFonts w:ascii="宋体" w:hAnsi="宋体" w:cs="宋体" w:hint="eastAsia"/>
          <w:szCs w:val="24"/>
          <w:u w:val="single"/>
        </w:rPr>
        <w:t xml:space="preserve">                   </w:t>
      </w:r>
    </w:p>
    <w:p w14:paraId="45E58827"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为加强工程建设中的廉政建设，规范、约束甲乙双方的行为，防止违法、违纪和不廉洁问题的发生，保护双方合法权益，特订立本协议书。</w:t>
      </w:r>
    </w:p>
    <w:p w14:paraId="11A521E1"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一、甲方义务</w:t>
      </w:r>
    </w:p>
    <w:p w14:paraId="071162D3"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1.</w:t>
      </w:r>
      <w:r>
        <w:rPr>
          <w:rFonts w:ascii="宋体" w:hAnsi="宋体" w:cs="宋体" w:hint="eastAsia"/>
          <w:szCs w:val="24"/>
        </w:rPr>
        <w:t>不向乙方索取或接受乙方任何形式的贿赂。</w:t>
      </w:r>
    </w:p>
    <w:p w14:paraId="4108E0F7"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2.</w:t>
      </w:r>
      <w:r>
        <w:rPr>
          <w:rFonts w:ascii="宋体" w:hAnsi="宋体" w:cs="宋体" w:hint="eastAsia"/>
          <w:szCs w:val="24"/>
        </w:rPr>
        <w:t>不向乙方授意以任何形式弄虚作假套取工程款。</w:t>
      </w:r>
    </w:p>
    <w:p w14:paraId="0CAB32EF"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3.</w:t>
      </w:r>
      <w:r>
        <w:rPr>
          <w:rFonts w:ascii="宋体" w:hAnsi="宋体" w:cs="宋体" w:hint="eastAsia"/>
          <w:szCs w:val="24"/>
        </w:rPr>
        <w:t>不向乙方索要或接受乙方的礼金、有价证券、支付凭证和贵重礼物等；</w:t>
      </w:r>
    </w:p>
    <w:p w14:paraId="1ECDAE14"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4.</w:t>
      </w:r>
      <w:r>
        <w:rPr>
          <w:rFonts w:ascii="宋体" w:hAnsi="宋体" w:cs="宋体" w:hint="eastAsia"/>
          <w:szCs w:val="24"/>
        </w:rPr>
        <w:t>不接受乙方提供的公款旅游和高消费健身、娱乐等活动；</w:t>
      </w:r>
    </w:p>
    <w:p w14:paraId="539BF208"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5.</w:t>
      </w:r>
      <w:r>
        <w:rPr>
          <w:rFonts w:ascii="宋体" w:hAnsi="宋体" w:cs="宋体" w:hint="eastAsia"/>
          <w:szCs w:val="24"/>
        </w:rPr>
        <w:t>不参加乙方组织的有可能影响公正执行公务的宴请等活动；</w:t>
      </w:r>
    </w:p>
    <w:p w14:paraId="20A102A9"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6.</w:t>
      </w:r>
      <w:r>
        <w:rPr>
          <w:rFonts w:ascii="宋体" w:hAnsi="宋体" w:cs="宋体" w:hint="eastAsia"/>
          <w:szCs w:val="24"/>
        </w:rPr>
        <w:t>不在乙方报销应由本单位或个人承担的费用。</w:t>
      </w:r>
    </w:p>
    <w:p w14:paraId="5BEFDA7F"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7. </w:t>
      </w:r>
      <w:r>
        <w:rPr>
          <w:rFonts w:ascii="宋体" w:hAnsi="宋体" w:cs="宋体" w:hint="eastAsia"/>
          <w:szCs w:val="24"/>
        </w:rPr>
        <w:t>不要求乙方为自己亲友的经营活动提供便利条件。</w:t>
      </w:r>
    </w:p>
    <w:p w14:paraId="1B9E1075"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8. </w:t>
      </w:r>
      <w:r>
        <w:rPr>
          <w:rFonts w:ascii="宋体" w:hAnsi="宋体" w:cs="宋体" w:hint="eastAsia"/>
          <w:szCs w:val="24"/>
        </w:rPr>
        <w:t>不接受乙方无偿提供使用的交通工具、通讯工具、高档办公设备等；</w:t>
      </w:r>
    </w:p>
    <w:p w14:paraId="19EA1593"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9.</w:t>
      </w:r>
      <w:r>
        <w:rPr>
          <w:rFonts w:ascii="宋体" w:hAnsi="宋体" w:cs="宋体" w:hint="eastAsia"/>
          <w:szCs w:val="24"/>
        </w:rPr>
        <w:t>不接受乙方的任何奖金或其他经济利益。</w:t>
      </w:r>
    </w:p>
    <w:p w14:paraId="444A5D4D"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二、乙方义务</w:t>
      </w:r>
    </w:p>
    <w:p w14:paraId="73EA35F3"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1.</w:t>
      </w:r>
      <w:r>
        <w:rPr>
          <w:rFonts w:ascii="宋体" w:hAnsi="宋体" w:cs="宋体" w:hint="eastAsia"/>
          <w:szCs w:val="24"/>
        </w:rPr>
        <w:t>不以任何形式向甲方行贿。</w:t>
      </w:r>
    </w:p>
    <w:p w14:paraId="7B24A974"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2.</w:t>
      </w:r>
      <w:r>
        <w:rPr>
          <w:rFonts w:ascii="宋体" w:hAnsi="宋体" w:cs="宋体" w:hint="eastAsia"/>
          <w:szCs w:val="24"/>
        </w:rPr>
        <w:t>不接受甲方授意或自行以任何形式弄虚作假套取工程款。</w:t>
      </w:r>
    </w:p>
    <w:p w14:paraId="4885C2D9"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3.</w:t>
      </w:r>
      <w:r>
        <w:rPr>
          <w:rFonts w:ascii="宋体" w:hAnsi="宋体" w:cs="宋体" w:hint="eastAsia"/>
          <w:szCs w:val="24"/>
        </w:rPr>
        <w:t>不给甲方或其工作人员送礼金、有价证券、支付凭证和贵重礼品等；</w:t>
      </w:r>
    </w:p>
    <w:p w14:paraId="4E90D479"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4.</w:t>
      </w:r>
      <w:r>
        <w:rPr>
          <w:rFonts w:ascii="宋体" w:hAnsi="宋体" w:cs="宋体" w:hint="eastAsia"/>
          <w:szCs w:val="24"/>
        </w:rPr>
        <w:t>不为甲方提供公款旅游和高消费健身、娱乐活动；</w:t>
      </w:r>
    </w:p>
    <w:p w14:paraId="25341767"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5.</w:t>
      </w:r>
      <w:r>
        <w:rPr>
          <w:rFonts w:ascii="宋体" w:hAnsi="宋体" w:cs="宋体" w:hint="eastAsia"/>
          <w:szCs w:val="24"/>
        </w:rPr>
        <w:t>不利用宴请等活动影响甲方工作人员公正执行公务；</w:t>
      </w:r>
    </w:p>
    <w:p w14:paraId="5A727E0B"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6.</w:t>
      </w:r>
      <w:r>
        <w:rPr>
          <w:rFonts w:ascii="宋体" w:hAnsi="宋体" w:cs="宋体" w:hint="eastAsia"/>
          <w:szCs w:val="24"/>
        </w:rPr>
        <w:t>不为甲方报销应由甲方单位或个人承担的费用。</w:t>
      </w:r>
    </w:p>
    <w:p w14:paraId="755A4B9A"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7.</w:t>
      </w:r>
      <w:r>
        <w:rPr>
          <w:rFonts w:ascii="宋体" w:hAnsi="宋体" w:cs="宋体" w:hint="eastAsia"/>
          <w:szCs w:val="24"/>
        </w:rPr>
        <w:t>不为甲方亲友的营利活动提供便利条件。</w:t>
      </w:r>
    </w:p>
    <w:p w14:paraId="24134A75"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8.</w:t>
      </w:r>
      <w:r>
        <w:rPr>
          <w:rFonts w:ascii="宋体" w:hAnsi="宋体" w:cs="宋体" w:hint="eastAsia"/>
          <w:szCs w:val="24"/>
        </w:rPr>
        <w:t>不向甲方无偿提供交通工具、通讯工具、高档办公设备等；</w:t>
      </w:r>
    </w:p>
    <w:p w14:paraId="131C398E"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9.</w:t>
      </w:r>
      <w:r>
        <w:rPr>
          <w:rFonts w:ascii="宋体" w:hAnsi="宋体" w:cs="宋体" w:hint="eastAsia"/>
          <w:szCs w:val="24"/>
        </w:rPr>
        <w:t>不向甲方赠送任何奖金或其他经济利益。</w:t>
      </w:r>
    </w:p>
    <w:p w14:paraId="3CD8C844"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三、违约责任</w:t>
      </w:r>
    </w:p>
    <w:p w14:paraId="63879DB6"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为保证本协议书项下双方权利义务的履行，双方做如下约定：</w:t>
      </w:r>
    </w:p>
    <w:p w14:paraId="64BA341E"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1. </w:t>
      </w:r>
      <w:r>
        <w:rPr>
          <w:rFonts w:ascii="宋体" w:hAnsi="宋体" w:cs="宋体" w:hint="eastAsia"/>
          <w:szCs w:val="24"/>
        </w:rPr>
        <w:t>双方不履行其第</w:t>
      </w:r>
      <w:r>
        <w:rPr>
          <w:rFonts w:ascii="宋体" w:hAnsi="宋体" w:cs="宋体"/>
          <w:szCs w:val="24"/>
        </w:rPr>
        <w:t>1</w:t>
      </w:r>
      <w:r>
        <w:rPr>
          <w:rFonts w:ascii="宋体" w:hAnsi="宋体" w:cs="宋体" w:hint="eastAsia"/>
          <w:szCs w:val="24"/>
        </w:rPr>
        <w:t>项义务，构成违纪的，依据有关规定追究甲方有关人员责任，并将索贿人员清除出建设管理队伍，依据有关规定，扣减甲方考核分数。</w:t>
      </w:r>
    </w:p>
    <w:p w14:paraId="566E5D68"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lastRenderedPageBreak/>
        <w:t>甲方向乙方索贿，甲方向乙方支付违约金</w:t>
      </w:r>
      <w:r>
        <w:rPr>
          <w:rFonts w:ascii="宋体" w:hAnsi="宋体" w:cs="宋体"/>
          <w:szCs w:val="24"/>
          <w:u w:val="single"/>
        </w:rPr>
        <w:t>20000</w:t>
      </w:r>
      <w:r>
        <w:rPr>
          <w:rFonts w:ascii="宋体" w:hAnsi="宋体" w:cs="宋体" w:hint="eastAsia"/>
          <w:szCs w:val="24"/>
        </w:rPr>
        <w:t>元（数额由双方约定，以下同），乙方主动向甲方行贿，乙方向甲方支付违约金</w:t>
      </w:r>
      <w:r>
        <w:rPr>
          <w:rFonts w:ascii="宋体" w:hAnsi="宋体" w:cs="宋体"/>
          <w:szCs w:val="24"/>
          <w:u w:val="single"/>
        </w:rPr>
        <w:t>20000</w:t>
      </w:r>
      <w:r>
        <w:rPr>
          <w:rFonts w:ascii="宋体" w:hAnsi="宋体" w:cs="宋体" w:hint="eastAsia"/>
          <w:szCs w:val="24"/>
        </w:rPr>
        <w:t>元。因犯罪、违纪造成的直接经济损失，由采取主动行为先行违反义务一方承担。</w:t>
      </w:r>
    </w:p>
    <w:p w14:paraId="630237F2"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2. </w:t>
      </w:r>
      <w:r>
        <w:rPr>
          <w:rFonts w:ascii="宋体" w:hAnsi="宋体" w:cs="宋体" w:hint="eastAsia"/>
          <w:szCs w:val="24"/>
        </w:rPr>
        <w:t>双方不履行其第</w:t>
      </w:r>
      <w:r>
        <w:rPr>
          <w:rFonts w:ascii="宋体" w:hAnsi="宋体" w:cs="宋体"/>
          <w:szCs w:val="24"/>
        </w:rPr>
        <w:t>2</w:t>
      </w:r>
      <w:r>
        <w:rPr>
          <w:rFonts w:ascii="宋体" w:hAnsi="宋体" w:cs="宋体" w:hint="eastAsia"/>
          <w:szCs w:val="24"/>
        </w:rPr>
        <w:t>项义务，构成违纪的，依据有关规定追究甲方有关人员责任，并将授意人员调离建设管理岗位，依据有关规定，扣减甲方考核分数。甲方授意乙方弄虚作假而违约，向乙方支付违约金</w:t>
      </w:r>
      <w:r>
        <w:rPr>
          <w:rFonts w:ascii="宋体" w:hAnsi="宋体" w:cs="宋体"/>
          <w:szCs w:val="24"/>
          <w:u w:val="single"/>
        </w:rPr>
        <w:t>20000</w:t>
      </w:r>
      <w:r>
        <w:rPr>
          <w:rFonts w:ascii="宋体" w:hAnsi="宋体" w:cs="宋体" w:hint="eastAsia"/>
          <w:szCs w:val="24"/>
        </w:rPr>
        <w:t>元，乙方自行弄虚作假而违约，向甲方支付违约金</w:t>
      </w:r>
      <w:r>
        <w:rPr>
          <w:rFonts w:ascii="宋体" w:hAnsi="宋体" w:cs="宋体"/>
          <w:szCs w:val="24"/>
          <w:u w:val="single"/>
        </w:rPr>
        <w:t>20000</w:t>
      </w:r>
      <w:r>
        <w:rPr>
          <w:rFonts w:ascii="宋体" w:hAnsi="宋体" w:cs="宋体" w:hint="eastAsia"/>
          <w:szCs w:val="24"/>
        </w:rPr>
        <w:t>元。因犯罪、违纪造成的直接经济损失，由采取主动行为先行违反义务一方承担。</w:t>
      </w:r>
    </w:p>
    <w:p w14:paraId="67291E98"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3. </w:t>
      </w:r>
      <w:r>
        <w:rPr>
          <w:rFonts w:ascii="宋体" w:hAnsi="宋体" w:cs="宋体" w:hint="eastAsia"/>
          <w:szCs w:val="24"/>
        </w:rPr>
        <w:t>甲方向乙方索要或主动要求乙方提供甲方第</w:t>
      </w:r>
      <w:r>
        <w:rPr>
          <w:rFonts w:ascii="宋体" w:hAnsi="宋体" w:cs="宋体"/>
          <w:szCs w:val="24"/>
        </w:rPr>
        <w:t>3</w:t>
      </w:r>
      <w:r>
        <w:rPr>
          <w:rFonts w:ascii="宋体" w:hAnsi="宋体" w:cs="宋体" w:hint="eastAsia"/>
          <w:szCs w:val="24"/>
        </w:rPr>
        <w:t>项义务所列钱物和活动，构成违纪的，依据有关规定追究甲方有关人员责任，依据有关规定，扣减甲方考核分数，并向乙方支付违约金</w:t>
      </w:r>
      <w:r>
        <w:rPr>
          <w:rFonts w:ascii="宋体" w:hAnsi="宋体" w:cs="宋体"/>
          <w:szCs w:val="24"/>
          <w:u w:val="single"/>
        </w:rPr>
        <w:t>20000</w:t>
      </w:r>
      <w:r>
        <w:rPr>
          <w:rFonts w:ascii="宋体" w:hAnsi="宋体" w:cs="宋体" w:hint="eastAsia"/>
          <w:szCs w:val="24"/>
        </w:rPr>
        <w:t>元；乙方主动向甲方赠送、提供乙方第</w:t>
      </w:r>
      <w:r>
        <w:rPr>
          <w:rFonts w:ascii="宋体" w:hAnsi="宋体" w:cs="宋体"/>
          <w:szCs w:val="24"/>
        </w:rPr>
        <w:t>3</w:t>
      </w:r>
      <w:r>
        <w:rPr>
          <w:rFonts w:ascii="宋体" w:hAnsi="宋体" w:cs="宋体" w:hint="eastAsia"/>
          <w:szCs w:val="24"/>
        </w:rPr>
        <w:t>项义务所列钱物和活动，构成违纪的，向甲方支付违约金</w:t>
      </w:r>
      <w:r>
        <w:rPr>
          <w:rFonts w:ascii="宋体" w:hAnsi="宋体" w:cs="宋体"/>
          <w:szCs w:val="24"/>
          <w:u w:val="single"/>
        </w:rPr>
        <w:t>20000</w:t>
      </w:r>
      <w:r>
        <w:rPr>
          <w:rFonts w:ascii="宋体" w:hAnsi="宋体" w:cs="宋体" w:hint="eastAsia"/>
          <w:szCs w:val="24"/>
        </w:rPr>
        <w:t>元。</w:t>
      </w:r>
    </w:p>
    <w:p w14:paraId="2F87ABB3"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4. </w:t>
      </w:r>
      <w:r>
        <w:rPr>
          <w:rFonts w:ascii="宋体" w:hAnsi="宋体" w:cs="宋体" w:hint="eastAsia"/>
          <w:szCs w:val="24"/>
        </w:rPr>
        <w:t>双方均违反协议约定的各自第</w:t>
      </w:r>
      <w:r>
        <w:rPr>
          <w:rFonts w:ascii="宋体" w:hAnsi="宋体" w:cs="宋体"/>
          <w:szCs w:val="24"/>
        </w:rPr>
        <w:t>4</w:t>
      </w:r>
      <w:r>
        <w:rPr>
          <w:rFonts w:ascii="宋体" w:hAnsi="宋体" w:cs="宋体" w:hint="eastAsia"/>
          <w:szCs w:val="24"/>
        </w:rPr>
        <w:t>、</w:t>
      </w:r>
      <w:r>
        <w:rPr>
          <w:rFonts w:ascii="宋体" w:hAnsi="宋体" w:cs="宋体"/>
          <w:szCs w:val="24"/>
        </w:rPr>
        <w:t>5</w:t>
      </w:r>
      <w:r>
        <w:rPr>
          <w:rFonts w:ascii="宋体" w:hAnsi="宋体" w:cs="宋体" w:hint="eastAsia"/>
          <w:szCs w:val="24"/>
        </w:rPr>
        <w:t>项义务，经查证属实的，采取主动行为先行违反义务一方向对方支付违约金</w:t>
      </w:r>
      <w:r>
        <w:rPr>
          <w:rFonts w:ascii="宋体" w:hAnsi="宋体" w:cs="宋体"/>
          <w:szCs w:val="24"/>
          <w:u w:val="single"/>
        </w:rPr>
        <w:t>20000</w:t>
      </w:r>
      <w:r>
        <w:rPr>
          <w:rFonts w:ascii="宋体" w:hAnsi="宋体" w:cs="宋体" w:hint="eastAsia"/>
          <w:szCs w:val="24"/>
        </w:rPr>
        <w:t>元。</w:t>
      </w:r>
    </w:p>
    <w:p w14:paraId="02D2BCE3"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双方不履行各自上述义务，构成犯罪和违纪的，由司法机关和有关执纪部门按管辖依法依纪处理，所认定的事实和处理结果作为承担约定违约责任的依据。</w:t>
      </w:r>
    </w:p>
    <w:p w14:paraId="69A4EF2F"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四、违约责任追究</w:t>
      </w:r>
    </w:p>
    <w:p w14:paraId="7778CA0C"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1. </w:t>
      </w:r>
      <w:r>
        <w:rPr>
          <w:rFonts w:ascii="宋体" w:hAnsi="宋体" w:cs="宋体" w:hint="eastAsia"/>
          <w:szCs w:val="24"/>
        </w:rPr>
        <w:t>甲乙双方自觉履行本协议并互相监督，一方不履行协议的，另一方有权利和义务进行举报。</w:t>
      </w:r>
    </w:p>
    <w:p w14:paraId="6FEC1562"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一方主动举报另一方，举报方不承担上述约定的违约责任，全部由被举报方承担，但不免除各自应负的法纪责任。</w:t>
      </w:r>
    </w:p>
    <w:p w14:paraId="4EFD4783"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2. </w:t>
      </w:r>
      <w:r>
        <w:rPr>
          <w:rFonts w:ascii="宋体" w:hAnsi="宋体" w:cs="宋体" w:hint="eastAsia"/>
          <w:szCs w:val="24"/>
        </w:rPr>
        <w:t>由于双方单位或工作人员个人行为造成违约的，双方单位承担上述约定的违约责任。</w:t>
      </w:r>
    </w:p>
    <w:p w14:paraId="65AD509E"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3. </w:t>
      </w:r>
      <w:r>
        <w:rPr>
          <w:rFonts w:ascii="宋体" w:hAnsi="宋体" w:cs="宋体" w:hint="eastAsia"/>
          <w:szCs w:val="24"/>
        </w:rPr>
        <w:t>双方在履行协议中发生争议，一方有权向对方上级单位行政主管部门和执纪部门反映情况并要求帮助解决争议。</w:t>
      </w:r>
    </w:p>
    <w:p w14:paraId="44FAAA0B"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szCs w:val="24"/>
        </w:rPr>
        <w:t xml:space="preserve">4. </w:t>
      </w:r>
      <w:r>
        <w:rPr>
          <w:rFonts w:ascii="宋体" w:hAnsi="宋体" w:cs="宋体" w:hint="eastAsia"/>
          <w:szCs w:val="24"/>
        </w:rPr>
        <w:t>违约方应在有关部门对不履行协议的行为做出处理或结论后</w:t>
      </w:r>
      <w:r>
        <w:rPr>
          <w:rFonts w:ascii="宋体" w:hAnsi="宋体" w:cs="宋体"/>
          <w:szCs w:val="24"/>
        </w:rPr>
        <w:t>15</w:t>
      </w:r>
      <w:r>
        <w:rPr>
          <w:rFonts w:ascii="宋体" w:hAnsi="宋体" w:cs="宋体" w:hint="eastAsia"/>
          <w:szCs w:val="24"/>
        </w:rPr>
        <w:t>日内向对方支付违约金。</w:t>
      </w:r>
    </w:p>
    <w:p w14:paraId="5F5A505F"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双方有义务将有关责任人的责任追究情况通报对方。</w:t>
      </w:r>
    </w:p>
    <w:p w14:paraId="26CA2754" w14:textId="77777777" w:rsidR="00EF136C" w:rsidRDefault="00937B62">
      <w:pPr>
        <w:widowControl/>
        <w:autoSpaceDE w:val="0"/>
        <w:autoSpaceDN w:val="0"/>
        <w:spacing w:line="400" w:lineRule="atLeast"/>
        <w:ind w:firstLine="420"/>
        <w:textAlignment w:val="bottom"/>
        <w:rPr>
          <w:rFonts w:ascii="宋体" w:hAnsi="宋体" w:cs="宋体"/>
          <w:szCs w:val="24"/>
        </w:rPr>
      </w:pPr>
      <w:r>
        <w:rPr>
          <w:rFonts w:ascii="宋体" w:hAnsi="宋体" w:cs="宋体" w:hint="eastAsia"/>
          <w:szCs w:val="24"/>
        </w:rPr>
        <w:t>五、本协议有效期为双方签署之日起至本工程项目竣工日期止。有效期内发生的违约事实，有效期后发现的也适用本协议。</w:t>
      </w:r>
    </w:p>
    <w:p w14:paraId="34537AB0" w14:textId="77777777" w:rsidR="00EF136C" w:rsidRDefault="00EF136C">
      <w:pPr>
        <w:widowControl/>
        <w:autoSpaceDE w:val="0"/>
        <w:autoSpaceDN w:val="0"/>
        <w:spacing w:line="400" w:lineRule="atLeast"/>
        <w:ind w:firstLine="420"/>
        <w:textAlignment w:val="bottom"/>
        <w:rPr>
          <w:rFonts w:ascii="宋体" w:hAnsi="宋体" w:cs="宋体"/>
          <w:szCs w:val="24"/>
        </w:rPr>
      </w:pPr>
    </w:p>
    <w:p w14:paraId="01967C1F" w14:textId="77777777" w:rsidR="00EF136C" w:rsidRDefault="00937B62">
      <w:pPr>
        <w:widowControl/>
        <w:autoSpaceDE w:val="0"/>
        <w:autoSpaceDN w:val="0"/>
        <w:spacing w:line="400" w:lineRule="exact"/>
        <w:ind w:firstLineChars="56" w:firstLine="118"/>
        <w:textAlignment w:val="bottom"/>
        <w:rPr>
          <w:rFonts w:ascii="宋体" w:hAnsi="宋体" w:cs="宋体"/>
          <w:szCs w:val="24"/>
        </w:rPr>
      </w:pPr>
      <w:r>
        <w:rPr>
          <w:rFonts w:ascii="宋体" w:hAnsi="宋体" w:cs="宋体" w:hint="eastAsia"/>
          <w:szCs w:val="24"/>
        </w:rPr>
        <w:t>甲</w:t>
      </w:r>
      <w:r>
        <w:rPr>
          <w:rFonts w:ascii="宋体" w:hAnsi="宋体" w:cs="宋体"/>
          <w:szCs w:val="24"/>
        </w:rPr>
        <w:t xml:space="preserve"> </w:t>
      </w:r>
      <w:r>
        <w:rPr>
          <w:rFonts w:ascii="宋体" w:hAnsi="宋体" w:cs="宋体" w:hint="eastAsia"/>
          <w:szCs w:val="24"/>
        </w:rPr>
        <w:t>方：</w:t>
      </w:r>
      <w:r>
        <w:rPr>
          <w:rFonts w:ascii="宋体" w:hAnsi="宋体" w:cs="宋体"/>
          <w:szCs w:val="24"/>
        </w:rPr>
        <w:t xml:space="preserve">        </w:t>
      </w:r>
      <w:r>
        <w:rPr>
          <w:rFonts w:ascii="宋体" w:hAnsi="宋体" w:cs="宋体" w:hint="eastAsia"/>
          <w:szCs w:val="24"/>
        </w:rPr>
        <w:t>（盖章）</w:t>
      </w:r>
      <w:r>
        <w:rPr>
          <w:rFonts w:ascii="宋体" w:hAnsi="宋体" w:cs="宋体"/>
          <w:szCs w:val="24"/>
        </w:rPr>
        <w:t xml:space="preserve">          </w:t>
      </w:r>
      <w:r>
        <w:rPr>
          <w:rFonts w:ascii="宋体" w:hAnsi="宋体" w:cs="宋体" w:hint="eastAsia"/>
          <w:szCs w:val="24"/>
        </w:rPr>
        <w:t xml:space="preserve">             乙</w:t>
      </w:r>
      <w:r>
        <w:rPr>
          <w:rFonts w:ascii="宋体" w:hAnsi="宋体" w:cs="宋体"/>
          <w:szCs w:val="24"/>
        </w:rPr>
        <w:t xml:space="preserve"> </w:t>
      </w:r>
      <w:r>
        <w:rPr>
          <w:rFonts w:ascii="宋体" w:hAnsi="宋体" w:cs="宋体" w:hint="eastAsia"/>
          <w:szCs w:val="24"/>
        </w:rPr>
        <w:t>方：</w:t>
      </w:r>
      <w:r>
        <w:rPr>
          <w:rFonts w:ascii="宋体" w:hAnsi="宋体" w:cs="宋体"/>
          <w:szCs w:val="24"/>
        </w:rPr>
        <w:t xml:space="preserve">  </w:t>
      </w:r>
      <w:r>
        <w:rPr>
          <w:rFonts w:ascii="宋体" w:hAnsi="宋体" w:cs="宋体" w:hint="eastAsia"/>
          <w:szCs w:val="24"/>
        </w:rPr>
        <w:t xml:space="preserve">     （盖章）          </w:t>
      </w:r>
      <w:r>
        <w:rPr>
          <w:rFonts w:ascii="宋体" w:hAnsi="宋体" w:cs="宋体"/>
          <w:szCs w:val="24"/>
        </w:rPr>
        <w:t xml:space="preserve"> </w:t>
      </w:r>
    </w:p>
    <w:p w14:paraId="05245DFF" w14:textId="77777777" w:rsidR="00EF136C" w:rsidRDefault="00937B62">
      <w:pPr>
        <w:widowControl/>
        <w:autoSpaceDE w:val="0"/>
        <w:autoSpaceDN w:val="0"/>
        <w:spacing w:line="400" w:lineRule="exact"/>
        <w:ind w:firstLineChars="56" w:firstLine="118"/>
        <w:textAlignment w:val="bottom"/>
        <w:rPr>
          <w:rFonts w:ascii="宋体" w:hAnsi="宋体" w:cs="宋体"/>
          <w:szCs w:val="24"/>
        </w:rPr>
      </w:pPr>
      <w:r>
        <w:rPr>
          <w:rFonts w:ascii="宋体" w:hAnsi="宋体" w:cs="宋体" w:hint="eastAsia"/>
          <w:szCs w:val="24"/>
        </w:rPr>
        <w:t>法定代表人或</w:t>
      </w:r>
      <w:r>
        <w:rPr>
          <w:rFonts w:ascii="宋体" w:hAnsi="宋体" w:cs="宋体"/>
          <w:szCs w:val="24"/>
        </w:rPr>
        <w:t xml:space="preserve">                   </w:t>
      </w: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法定代表人或</w:t>
      </w:r>
    </w:p>
    <w:p w14:paraId="5F36C3F9" w14:textId="77777777" w:rsidR="00EF136C" w:rsidRDefault="00937B62">
      <w:pPr>
        <w:widowControl/>
        <w:autoSpaceDE w:val="0"/>
        <w:autoSpaceDN w:val="0"/>
        <w:spacing w:line="400" w:lineRule="exact"/>
        <w:ind w:firstLineChars="56" w:firstLine="118"/>
        <w:textAlignment w:val="bottom"/>
        <w:rPr>
          <w:rFonts w:ascii="宋体" w:hAnsi="宋体" w:cs="宋体"/>
          <w:szCs w:val="24"/>
        </w:rPr>
      </w:pPr>
      <w:r>
        <w:rPr>
          <w:rFonts w:ascii="宋体" w:hAnsi="宋体" w:cs="宋体" w:hint="eastAsia"/>
          <w:szCs w:val="24"/>
        </w:rPr>
        <w:t>授权代理人：（签字）</w:t>
      </w:r>
      <w:r>
        <w:rPr>
          <w:rFonts w:ascii="宋体" w:hAnsi="宋体" w:cs="宋体"/>
          <w:szCs w:val="24"/>
        </w:rPr>
        <w:t xml:space="preserve"> </w:t>
      </w: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 xml:space="preserve">   </w:t>
      </w:r>
      <w:r>
        <w:rPr>
          <w:rFonts w:ascii="宋体" w:hAnsi="宋体" w:cs="宋体"/>
          <w:szCs w:val="24"/>
        </w:rPr>
        <w:t xml:space="preserve"> </w:t>
      </w:r>
      <w:r>
        <w:rPr>
          <w:rFonts w:ascii="宋体" w:hAnsi="宋体" w:cs="宋体" w:hint="eastAsia"/>
          <w:szCs w:val="24"/>
        </w:rPr>
        <w:t xml:space="preserve">              授权代理人：（签字）</w:t>
      </w:r>
      <w:r>
        <w:rPr>
          <w:rFonts w:ascii="宋体" w:hAnsi="宋体" w:cs="宋体"/>
          <w:szCs w:val="24"/>
        </w:rPr>
        <w:t xml:space="preserve">     </w:t>
      </w:r>
      <w:r>
        <w:rPr>
          <w:rFonts w:ascii="宋体" w:hAnsi="宋体" w:cs="宋体" w:hint="eastAsia"/>
          <w:szCs w:val="24"/>
        </w:rPr>
        <w:t xml:space="preserve">    </w:t>
      </w:r>
      <w:r>
        <w:rPr>
          <w:rFonts w:ascii="宋体" w:hAnsi="宋体" w:cs="宋体"/>
          <w:szCs w:val="24"/>
        </w:rPr>
        <w:t xml:space="preserve">       </w:t>
      </w:r>
    </w:p>
    <w:p w14:paraId="5308FF9B" w14:textId="77777777" w:rsidR="00EF136C" w:rsidRDefault="00937B62">
      <w:pPr>
        <w:spacing w:line="400" w:lineRule="exact"/>
        <w:ind w:firstLineChars="56" w:firstLine="118"/>
        <w:rPr>
          <w:rFonts w:ascii="宋体" w:hAnsi="宋体" w:cs="宋体"/>
          <w:szCs w:val="24"/>
        </w:rPr>
      </w:pPr>
      <w:r>
        <w:rPr>
          <w:rFonts w:ascii="宋体" w:hAnsi="宋体" w:cs="宋体" w:hint="eastAsia"/>
          <w:szCs w:val="24"/>
        </w:rPr>
        <w:t xml:space="preserve">日    期：                                    日    期：         </w:t>
      </w:r>
    </w:p>
    <w:p w14:paraId="1B42B73A" w14:textId="77777777" w:rsidR="00EF136C" w:rsidRDefault="00EF136C">
      <w:pPr>
        <w:spacing w:line="400" w:lineRule="exact"/>
        <w:ind w:firstLineChars="56" w:firstLine="118"/>
        <w:rPr>
          <w:rFonts w:ascii="宋体" w:hAnsi="宋体" w:cs="宋体"/>
          <w:szCs w:val="24"/>
        </w:rPr>
      </w:pPr>
    </w:p>
    <w:p w14:paraId="47DCF617" w14:textId="77777777" w:rsidR="00EF136C" w:rsidRDefault="00937B62">
      <w:pPr>
        <w:numPr>
          <w:ilvl w:val="0"/>
          <w:numId w:val="1"/>
        </w:numPr>
        <w:spacing w:line="360" w:lineRule="auto"/>
        <w:jc w:val="center"/>
        <w:outlineLvl w:val="0"/>
        <w:rPr>
          <w:b/>
          <w:sz w:val="36"/>
          <w:szCs w:val="36"/>
        </w:rPr>
      </w:pPr>
      <w:bookmarkStart w:id="61" w:name="_Toc477874037"/>
      <w:bookmarkStart w:id="62" w:name="_Toc78807509"/>
      <w:bookmarkEnd w:id="0"/>
      <w:bookmarkEnd w:id="1"/>
      <w:r>
        <w:rPr>
          <w:rFonts w:hint="eastAsia"/>
          <w:b/>
          <w:sz w:val="36"/>
          <w:szCs w:val="36"/>
        </w:rPr>
        <w:lastRenderedPageBreak/>
        <w:t>投标文件格式</w:t>
      </w:r>
      <w:bookmarkEnd w:id="61"/>
      <w:bookmarkEnd w:id="62"/>
    </w:p>
    <w:p w14:paraId="02D9AE18" w14:textId="77777777" w:rsidR="00EF136C" w:rsidRDefault="00EF136C">
      <w:pPr>
        <w:autoSpaceDE w:val="0"/>
        <w:autoSpaceDN w:val="0"/>
        <w:adjustRightInd w:val="0"/>
        <w:outlineLvl w:val="1"/>
        <w:rPr>
          <w:rFonts w:ascii="宋体" w:hAnsi="宋体"/>
        </w:rPr>
      </w:pPr>
      <w:bookmarkStart w:id="63" w:name="_Toc421015163"/>
      <w:bookmarkStart w:id="64" w:name="_Toc386014318"/>
    </w:p>
    <w:p w14:paraId="73F88B1C" w14:textId="77777777" w:rsidR="00EF136C" w:rsidRDefault="00EF136C">
      <w:pPr>
        <w:autoSpaceDE w:val="0"/>
        <w:autoSpaceDN w:val="0"/>
        <w:adjustRightInd w:val="0"/>
        <w:outlineLvl w:val="1"/>
        <w:rPr>
          <w:rFonts w:ascii="宋体" w:hAnsi="宋体"/>
        </w:rPr>
      </w:pPr>
    </w:p>
    <w:p w14:paraId="20FD9A73" w14:textId="77777777" w:rsidR="00EF136C" w:rsidRDefault="00937B62">
      <w:pPr>
        <w:autoSpaceDE w:val="0"/>
        <w:autoSpaceDN w:val="0"/>
        <w:adjustRightInd w:val="0"/>
        <w:outlineLvl w:val="1"/>
        <w:rPr>
          <w:rFonts w:ascii="宋体" w:hAnsi="宋体"/>
        </w:rPr>
      </w:pPr>
      <w:bookmarkStart w:id="65" w:name="_Toc477258666"/>
      <w:bookmarkStart w:id="66" w:name="_Toc477874038"/>
      <w:bookmarkStart w:id="67" w:name="_Toc444785323"/>
      <w:r>
        <w:rPr>
          <w:rFonts w:ascii="宋体" w:hAnsi="宋体" w:hint="eastAsia"/>
        </w:rPr>
        <w:t>封面</w:t>
      </w:r>
      <w:bookmarkEnd w:id="63"/>
      <w:bookmarkEnd w:id="64"/>
      <w:bookmarkEnd w:id="65"/>
      <w:bookmarkEnd w:id="66"/>
      <w:bookmarkEnd w:id="67"/>
    </w:p>
    <w:p w14:paraId="3C1B0020" w14:textId="77777777" w:rsidR="00EF136C" w:rsidRDefault="00EF136C">
      <w:pPr>
        <w:autoSpaceDE w:val="0"/>
        <w:autoSpaceDN w:val="0"/>
        <w:adjustRightInd w:val="0"/>
        <w:jc w:val="center"/>
        <w:rPr>
          <w:rFonts w:ascii="宋体" w:hAnsi="宋体"/>
        </w:rPr>
      </w:pPr>
    </w:p>
    <w:p w14:paraId="72E09700" w14:textId="77777777" w:rsidR="00EF136C" w:rsidRDefault="00937B62">
      <w:pPr>
        <w:autoSpaceDE w:val="0"/>
        <w:autoSpaceDN w:val="0"/>
        <w:adjustRightInd w:val="0"/>
        <w:jc w:val="center"/>
        <w:rPr>
          <w:rFonts w:ascii="宋体" w:hAnsi="宋体"/>
          <w:b/>
          <w:sz w:val="84"/>
          <w:szCs w:val="84"/>
        </w:rPr>
      </w:pPr>
      <w:r>
        <w:rPr>
          <w:rFonts w:ascii="宋体" w:hAnsi="宋体" w:hint="eastAsia"/>
          <w:b/>
          <w:sz w:val="84"/>
          <w:szCs w:val="84"/>
        </w:rPr>
        <w:t>投 标 文 件</w:t>
      </w:r>
    </w:p>
    <w:p w14:paraId="2D0DD0DD" w14:textId="77777777" w:rsidR="00EF136C" w:rsidRDefault="00937B62">
      <w:pPr>
        <w:autoSpaceDE w:val="0"/>
        <w:autoSpaceDN w:val="0"/>
        <w:adjustRightInd w:val="0"/>
        <w:jc w:val="center"/>
        <w:rPr>
          <w:rFonts w:ascii="宋体" w:hAnsi="宋体"/>
          <w:szCs w:val="21"/>
        </w:rPr>
      </w:pPr>
      <w:r>
        <w:rPr>
          <w:rFonts w:ascii="宋体" w:hAnsi="宋体" w:hint="eastAsia"/>
          <w:szCs w:val="21"/>
        </w:rPr>
        <w:t>（正本/副本）</w:t>
      </w:r>
    </w:p>
    <w:p w14:paraId="06127D7D" w14:textId="77777777" w:rsidR="00EF136C" w:rsidRDefault="00EF136C">
      <w:pPr>
        <w:autoSpaceDE w:val="0"/>
        <w:autoSpaceDN w:val="0"/>
        <w:adjustRightInd w:val="0"/>
        <w:rPr>
          <w:rFonts w:ascii="宋体" w:hAnsi="宋体"/>
          <w:szCs w:val="21"/>
        </w:rPr>
      </w:pPr>
    </w:p>
    <w:p w14:paraId="0E64D7AA" w14:textId="77777777" w:rsidR="00EF136C" w:rsidRDefault="00EF136C">
      <w:pPr>
        <w:autoSpaceDE w:val="0"/>
        <w:autoSpaceDN w:val="0"/>
        <w:adjustRightInd w:val="0"/>
        <w:rPr>
          <w:rFonts w:ascii="宋体" w:hAnsi="宋体"/>
          <w:szCs w:val="21"/>
        </w:rPr>
      </w:pPr>
    </w:p>
    <w:p w14:paraId="4DB25186" w14:textId="77777777" w:rsidR="00EF136C" w:rsidRDefault="00EF136C">
      <w:pPr>
        <w:autoSpaceDE w:val="0"/>
        <w:autoSpaceDN w:val="0"/>
        <w:adjustRightInd w:val="0"/>
        <w:rPr>
          <w:rFonts w:ascii="宋体" w:hAnsi="宋体"/>
          <w:szCs w:val="21"/>
        </w:rPr>
      </w:pPr>
    </w:p>
    <w:p w14:paraId="4CEE676F" w14:textId="77777777" w:rsidR="00EF136C" w:rsidRDefault="00EF136C">
      <w:pPr>
        <w:autoSpaceDE w:val="0"/>
        <w:autoSpaceDN w:val="0"/>
        <w:adjustRightInd w:val="0"/>
        <w:rPr>
          <w:rFonts w:ascii="宋体" w:hAnsi="宋体"/>
          <w:szCs w:val="21"/>
        </w:rPr>
      </w:pPr>
    </w:p>
    <w:p w14:paraId="7102DA6C" w14:textId="77777777" w:rsidR="00EF136C" w:rsidRDefault="00EF136C">
      <w:pPr>
        <w:autoSpaceDE w:val="0"/>
        <w:autoSpaceDN w:val="0"/>
        <w:adjustRightInd w:val="0"/>
        <w:rPr>
          <w:rFonts w:ascii="宋体" w:hAnsi="宋体"/>
          <w:szCs w:val="21"/>
        </w:rPr>
      </w:pPr>
    </w:p>
    <w:p w14:paraId="15825DEB" w14:textId="77777777" w:rsidR="00EF136C" w:rsidRDefault="00EF136C">
      <w:pPr>
        <w:autoSpaceDE w:val="0"/>
        <w:autoSpaceDN w:val="0"/>
        <w:adjustRightInd w:val="0"/>
        <w:rPr>
          <w:rFonts w:ascii="宋体" w:hAnsi="宋体"/>
          <w:szCs w:val="21"/>
        </w:rPr>
      </w:pPr>
    </w:p>
    <w:p w14:paraId="4559BD70" w14:textId="77777777" w:rsidR="00EF136C" w:rsidRDefault="00EF136C">
      <w:pPr>
        <w:autoSpaceDE w:val="0"/>
        <w:autoSpaceDN w:val="0"/>
        <w:adjustRightInd w:val="0"/>
        <w:rPr>
          <w:rFonts w:ascii="宋体" w:hAnsi="宋体"/>
          <w:szCs w:val="21"/>
        </w:rPr>
      </w:pPr>
    </w:p>
    <w:p w14:paraId="1EC54CF4" w14:textId="77777777" w:rsidR="00EF136C" w:rsidRDefault="00937B62">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招标编号：</w:t>
      </w:r>
    </w:p>
    <w:p w14:paraId="1225E943" w14:textId="77777777" w:rsidR="00EF136C" w:rsidRDefault="00937B62">
      <w:pPr>
        <w:tabs>
          <w:tab w:val="left" w:pos="7230"/>
        </w:tabs>
        <w:spacing w:line="360" w:lineRule="auto"/>
        <w:ind w:firstLineChars="395" w:firstLine="1190"/>
        <w:rPr>
          <w:rFonts w:ascii="宋体" w:hAnsi="宋体"/>
          <w:b/>
          <w:bCs/>
          <w:sz w:val="30"/>
          <w:szCs w:val="30"/>
          <w:u w:val="single"/>
        </w:rPr>
      </w:pPr>
      <w:r>
        <w:rPr>
          <w:rFonts w:ascii="宋体" w:hAnsi="宋体" w:hint="eastAsia"/>
          <w:b/>
          <w:bCs/>
          <w:sz w:val="30"/>
          <w:szCs w:val="30"/>
        </w:rPr>
        <w:t>项目名称：</w:t>
      </w:r>
    </w:p>
    <w:p w14:paraId="537260CB" w14:textId="77777777" w:rsidR="00EF136C" w:rsidRDefault="00EF136C">
      <w:pPr>
        <w:tabs>
          <w:tab w:val="left" w:pos="7230"/>
        </w:tabs>
        <w:spacing w:line="360" w:lineRule="auto"/>
        <w:ind w:firstLineChars="1095" w:firstLine="3298"/>
        <w:rPr>
          <w:rFonts w:ascii="宋体" w:hAnsi="宋体"/>
          <w:b/>
          <w:bCs/>
          <w:sz w:val="30"/>
          <w:szCs w:val="30"/>
          <w:u w:val="single"/>
        </w:rPr>
      </w:pPr>
    </w:p>
    <w:p w14:paraId="65F82116" w14:textId="77777777" w:rsidR="00EF136C" w:rsidRDefault="00EF136C">
      <w:pPr>
        <w:autoSpaceDE w:val="0"/>
        <w:autoSpaceDN w:val="0"/>
        <w:adjustRightInd w:val="0"/>
        <w:rPr>
          <w:rFonts w:ascii="宋体" w:hAnsi="宋体"/>
          <w:szCs w:val="21"/>
        </w:rPr>
      </w:pPr>
    </w:p>
    <w:p w14:paraId="7B1A44EC" w14:textId="77777777" w:rsidR="00EF136C" w:rsidRDefault="00EF136C">
      <w:pPr>
        <w:autoSpaceDE w:val="0"/>
        <w:autoSpaceDN w:val="0"/>
        <w:adjustRightInd w:val="0"/>
        <w:rPr>
          <w:rFonts w:ascii="宋体" w:hAnsi="宋体"/>
          <w:szCs w:val="21"/>
        </w:rPr>
      </w:pPr>
    </w:p>
    <w:p w14:paraId="39D2FC35" w14:textId="77777777" w:rsidR="00EF136C" w:rsidRDefault="00EF136C">
      <w:pPr>
        <w:autoSpaceDE w:val="0"/>
        <w:autoSpaceDN w:val="0"/>
        <w:adjustRightInd w:val="0"/>
        <w:rPr>
          <w:rFonts w:ascii="宋体" w:hAnsi="宋体"/>
          <w:szCs w:val="21"/>
        </w:rPr>
      </w:pPr>
    </w:p>
    <w:p w14:paraId="6E225B70" w14:textId="77777777" w:rsidR="00EF136C" w:rsidRDefault="00EF136C">
      <w:pPr>
        <w:autoSpaceDE w:val="0"/>
        <w:autoSpaceDN w:val="0"/>
        <w:adjustRightInd w:val="0"/>
        <w:rPr>
          <w:rFonts w:ascii="宋体" w:hAnsi="宋体"/>
          <w:szCs w:val="21"/>
        </w:rPr>
      </w:pPr>
    </w:p>
    <w:p w14:paraId="371ABDE4" w14:textId="77777777" w:rsidR="00EF136C" w:rsidRDefault="00EF136C">
      <w:pPr>
        <w:autoSpaceDE w:val="0"/>
        <w:autoSpaceDN w:val="0"/>
        <w:adjustRightInd w:val="0"/>
        <w:rPr>
          <w:rFonts w:ascii="宋体" w:hAnsi="宋体"/>
          <w:szCs w:val="21"/>
        </w:rPr>
      </w:pPr>
    </w:p>
    <w:p w14:paraId="17F3A461" w14:textId="77777777" w:rsidR="00EF136C" w:rsidRDefault="00EF136C">
      <w:pPr>
        <w:autoSpaceDE w:val="0"/>
        <w:autoSpaceDN w:val="0"/>
        <w:adjustRightInd w:val="0"/>
        <w:rPr>
          <w:rFonts w:ascii="宋体" w:hAnsi="宋体"/>
          <w:szCs w:val="21"/>
        </w:rPr>
      </w:pPr>
    </w:p>
    <w:p w14:paraId="78F5DAD4" w14:textId="77777777" w:rsidR="00EF136C" w:rsidRDefault="00EF136C">
      <w:pPr>
        <w:autoSpaceDE w:val="0"/>
        <w:autoSpaceDN w:val="0"/>
        <w:adjustRightInd w:val="0"/>
        <w:rPr>
          <w:rFonts w:ascii="宋体" w:hAnsi="宋体"/>
          <w:szCs w:val="21"/>
        </w:rPr>
      </w:pPr>
    </w:p>
    <w:p w14:paraId="0AD8DCB2" w14:textId="77777777" w:rsidR="00EF136C" w:rsidRDefault="00EF136C">
      <w:pPr>
        <w:autoSpaceDE w:val="0"/>
        <w:autoSpaceDN w:val="0"/>
        <w:adjustRightInd w:val="0"/>
        <w:rPr>
          <w:rFonts w:ascii="宋体" w:hAnsi="宋体"/>
          <w:szCs w:val="21"/>
        </w:rPr>
      </w:pPr>
    </w:p>
    <w:p w14:paraId="3C975EDF" w14:textId="77777777" w:rsidR="00EF136C" w:rsidRDefault="00EF136C">
      <w:pPr>
        <w:autoSpaceDE w:val="0"/>
        <w:autoSpaceDN w:val="0"/>
        <w:adjustRightInd w:val="0"/>
        <w:rPr>
          <w:rFonts w:ascii="宋体" w:hAnsi="宋体"/>
          <w:szCs w:val="21"/>
        </w:rPr>
      </w:pPr>
    </w:p>
    <w:p w14:paraId="161F726C" w14:textId="77777777" w:rsidR="00EF136C" w:rsidRDefault="00937B62">
      <w:pPr>
        <w:autoSpaceDE w:val="0"/>
        <w:autoSpaceDN w:val="0"/>
        <w:adjustRightInd w:val="0"/>
        <w:spacing w:line="360" w:lineRule="auto"/>
        <w:ind w:firstLineChars="600" w:firstLine="1260"/>
        <w:rPr>
          <w:rFonts w:ascii="宋体" w:hAnsi="宋体"/>
          <w:szCs w:val="28"/>
        </w:rPr>
      </w:pPr>
      <w:r>
        <w:rPr>
          <w:rFonts w:ascii="宋体" w:hAnsi="宋体" w:hint="eastAsia"/>
          <w:szCs w:val="28"/>
        </w:rPr>
        <w:t>投标人名称：</w:t>
      </w:r>
    </w:p>
    <w:p w14:paraId="4F7551CE" w14:textId="77777777" w:rsidR="00EF136C" w:rsidRDefault="00937B62">
      <w:pPr>
        <w:autoSpaceDE w:val="0"/>
        <w:autoSpaceDN w:val="0"/>
        <w:adjustRightInd w:val="0"/>
        <w:spacing w:line="360" w:lineRule="auto"/>
        <w:ind w:firstLineChars="600" w:firstLine="1260"/>
        <w:rPr>
          <w:rFonts w:ascii="宋体" w:hAnsi="宋体"/>
          <w:szCs w:val="28"/>
        </w:rPr>
      </w:pPr>
      <w:r>
        <w:rPr>
          <w:rFonts w:ascii="宋体" w:hAnsi="宋体" w:hint="eastAsia"/>
          <w:szCs w:val="28"/>
        </w:rPr>
        <w:t>日      期：       年       月       日</w:t>
      </w:r>
    </w:p>
    <w:p w14:paraId="62D02AFE" w14:textId="77777777" w:rsidR="00EF136C" w:rsidRPr="00B10A63" w:rsidRDefault="00937B62">
      <w:pPr>
        <w:autoSpaceDE w:val="0"/>
        <w:autoSpaceDN w:val="0"/>
        <w:adjustRightInd w:val="0"/>
        <w:spacing w:line="400" w:lineRule="exact"/>
        <w:jc w:val="center"/>
        <w:outlineLvl w:val="1"/>
        <w:rPr>
          <w:rFonts w:ascii="宋体" w:hAnsi="宋体"/>
          <w:szCs w:val="20"/>
        </w:rPr>
      </w:pPr>
      <w:r>
        <w:rPr>
          <w:rFonts w:ascii="宋体" w:hAnsi="宋体"/>
          <w:b/>
          <w:sz w:val="44"/>
          <w:szCs w:val="44"/>
        </w:rPr>
        <w:br w:type="page"/>
      </w:r>
      <w:bookmarkStart w:id="68" w:name="_Toc421015164"/>
      <w:bookmarkStart w:id="69" w:name="_Toc444785324"/>
      <w:bookmarkStart w:id="70" w:name="_Toc386014319"/>
      <w:bookmarkStart w:id="71" w:name="_Toc477874039"/>
      <w:bookmarkStart w:id="72" w:name="_Toc264644272"/>
      <w:bookmarkStart w:id="73" w:name="_Toc477258667"/>
      <w:bookmarkStart w:id="74" w:name="_Toc211783342"/>
      <w:bookmarkStart w:id="75" w:name="_Toc11320441"/>
      <w:bookmarkStart w:id="76" w:name="_Toc533331084"/>
      <w:bookmarkStart w:id="77" w:name="_Toc533330957"/>
      <w:r w:rsidRPr="00B10A63">
        <w:rPr>
          <w:rFonts w:ascii="宋体" w:hAnsi="宋体" w:hint="eastAsia"/>
          <w:szCs w:val="20"/>
        </w:rPr>
        <w:lastRenderedPageBreak/>
        <w:t>投标文件目录</w:t>
      </w:r>
      <w:bookmarkEnd w:id="68"/>
      <w:bookmarkEnd w:id="69"/>
      <w:bookmarkEnd w:id="70"/>
      <w:bookmarkEnd w:id="71"/>
      <w:bookmarkEnd w:id="72"/>
      <w:bookmarkEnd w:id="73"/>
    </w:p>
    <w:p w14:paraId="670E4656" w14:textId="77777777" w:rsidR="00EF136C" w:rsidRPr="00B10A63" w:rsidRDefault="00EF136C">
      <w:pPr>
        <w:autoSpaceDE w:val="0"/>
        <w:autoSpaceDN w:val="0"/>
        <w:adjustRightInd w:val="0"/>
        <w:spacing w:line="400" w:lineRule="exact"/>
        <w:jc w:val="center"/>
        <w:rPr>
          <w:rFonts w:ascii="宋体" w:hAnsi="宋体"/>
          <w:sz w:val="18"/>
          <w:szCs w:val="18"/>
        </w:rPr>
      </w:pPr>
    </w:p>
    <w:p w14:paraId="29AD38F2" w14:textId="77777777" w:rsidR="00EF136C" w:rsidRPr="00B10A63" w:rsidRDefault="00EF136C">
      <w:pPr>
        <w:autoSpaceDE w:val="0"/>
        <w:autoSpaceDN w:val="0"/>
        <w:adjustRightInd w:val="0"/>
        <w:spacing w:line="400" w:lineRule="exact"/>
        <w:jc w:val="center"/>
        <w:rPr>
          <w:rFonts w:ascii="宋体" w:hAnsi="宋体"/>
          <w:sz w:val="18"/>
          <w:szCs w:val="18"/>
        </w:rPr>
      </w:pPr>
    </w:p>
    <w:p w14:paraId="756E5E5F"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1、投标书</w:t>
      </w:r>
    </w:p>
    <w:p w14:paraId="26276723"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2、报价一览表</w:t>
      </w:r>
    </w:p>
    <w:p w14:paraId="50AC70AC"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3、分项报价表</w:t>
      </w:r>
    </w:p>
    <w:p w14:paraId="026B50DA"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4、法定代表人授权书</w:t>
      </w:r>
    </w:p>
    <w:p w14:paraId="6A0970EB"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5、拟投入项目人员汇总表</w:t>
      </w:r>
    </w:p>
    <w:p w14:paraId="073DCA48"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6、拟投入项目人员情况表</w:t>
      </w:r>
    </w:p>
    <w:p w14:paraId="6885EDA4"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7、资格证明文件</w:t>
      </w:r>
    </w:p>
    <w:p w14:paraId="74FAA356"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8、投标人业绩情况表</w:t>
      </w:r>
    </w:p>
    <w:p w14:paraId="4E59169F"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9、其它</w:t>
      </w:r>
    </w:p>
    <w:p w14:paraId="4AC5BFAE" w14:textId="77777777" w:rsidR="00EF136C" w:rsidRPr="00B10A63" w:rsidRDefault="00937B62">
      <w:pPr>
        <w:tabs>
          <w:tab w:val="left" w:pos="426"/>
        </w:tabs>
        <w:autoSpaceDE w:val="0"/>
        <w:autoSpaceDN w:val="0"/>
        <w:adjustRightInd w:val="0"/>
        <w:spacing w:line="360" w:lineRule="auto"/>
        <w:rPr>
          <w:rFonts w:ascii="宋体" w:hAnsi="宋体"/>
          <w:szCs w:val="20"/>
        </w:rPr>
      </w:pPr>
      <w:r w:rsidRPr="00B10A63">
        <w:rPr>
          <w:rFonts w:ascii="宋体" w:hAnsi="宋体" w:hint="eastAsia"/>
          <w:szCs w:val="20"/>
        </w:rPr>
        <w:t>10、技术文件</w:t>
      </w:r>
    </w:p>
    <w:p w14:paraId="1F5761F6" w14:textId="77777777" w:rsidR="00EF136C" w:rsidRPr="00B10A63" w:rsidRDefault="00EF136C">
      <w:pPr>
        <w:tabs>
          <w:tab w:val="left" w:pos="426"/>
        </w:tabs>
        <w:autoSpaceDE w:val="0"/>
        <w:autoSpaceDN w:val="0"/>
        <w:adjustRightInd w:val="0"/>
        <w:spacing w:line="360" w:lineRule="auto"/>
        <w:rPr>
          <w:rFonts w:ascii="宋体" w:hAnsi="宋体"/>
          <w:szCs w:val="20"/>
        </w:rPr>
      </w:pPr>
    </w:p>
    <w:p w14:paraId="7655D57C" w14:textId="77777777" w:rsidR="00EF136C" w:rsidRDefault="00937B62">
      <w:pPr>
        <w:autoSpaceDE w:val="0"/>
        <w:autoSpaceDN w:val="0"/>
        <w:adjustRightInd w:val="0"/>
        <w:spacing w:line="400" w:lineRule="exact"/>
        <w:jc w:val="center"/>
        <w:outlineLvl w:val="1"/>
        <w:rPr>
          <w:rFonts w:ascii="宋体" w:hAnsi="宋体"/>
          <w:b/>
          <w:sz w:val="24"/>
        </w:rPr>
      </w:pPr>
      <w:r w:rsidRPr="00B10A63">
        <w:rPr>
          <w:rFonts w:ascii="宋体" w:hAnsi="宋体"/>
          <w:sz w:val="18"/>
          <w:szCs w:val="18"/>
        </w:rPr>
        <w:br w:type="page"/>
      </w:r>
      <w:bookmarkStart w:id="78" w:name="_Toc264644273"/>
      <w:bookmarkStart w:id="79" w:name="_Toc477258668"/>
      <w:bookmarkStart w:id="80" w:name="_Toc477874040"/>
      <w:bookmarkStart w:id="81" w:name="_Toc386014320"/>
      <w:bookmarkStart w:id="82" w:name="_Toc444785325"/>
      <w:bookmarkStart w:id="83" w:name="_Toc421015165"/>
      <w:r>
        <w:rPr>
          <w:rFonts w:ascii="宋体" w:hAnsi="宋体"/>
          <w:b/>
          <w:szCs w:val="21"/>
        </w:rPr>
        <w:lastRenderedPageBreak/>
        <w:t>一、</w:t>
      </w:r>
      <w:r>
        <w:rPr>
          <w:rFonts w:ascii="宋体" w:hAnsi="宋体" w:hint="eastAsia"/>
          <w:b/>
          <w:sz w:val="24"/>
        </w:rPr>
        <w:t>投标书</w:t>
      </w:r>
      <w:bookmarkEnd w:id="78"/>
      <w:bookmarkEnd w:id="79"/>
      <w:bookmarkEnd w:id="80"/>
      <w:bookmarkEnd w:id="81"/>
      <w:bookmarkEnd w:id="82"/>
      <w:bookmarkEnd w:id="83"/>
    </w:p>
    <w:p w14:paraId="55EBDBF3" w14:textId="77777777" w:rsidR="00EF136C" w:rsidRDefault="00EF136C">
      <w:pPr>
        <w:pStyle w:val="1"/>
        <w:spacing w:line="400" w:lineRule="exact"/>
        <w:rPr>
          <w:rFonts w:ascii="宋体" w:hAnsi="宋体"/>
          <w:sz w:val="21"/>
          <w:szCs w:val="21"/>
        </w:rPr>
      </w:pPr>
    </w:p>
    <w:p w14:paraId="5461D450" w14:textId="77777777" w:rsidR="00EF136C" w:rsidRDefault="00937B62">
      <w:pPr>
        <w:autoSpaceDE w:val="0"/>
        <w:autoSpaceDN w:val="0"/>
        <w:adjustRightInd w:val="0"/>
        <w:spacing w:line="400" w:lineRule="exact"/>
        <w:jc w:val="left"/>
        <w:rPr>
          <w:rFonts w:ascii="宋体" w:hAnsi="宋体"/>
          <w:kern w:val="0"/>
          <w:szCs w:val="21"/>
        </w:rPr>
      </w:pPr>
      <w:r>
        <w:rPr>
          <w:rFonts w:ascii="宋体" w:hAnsi="宋体" w:hint="eastAsia"/>
          <w:kern w:val="0"/>
          <w:szCs w:val="21"/>
        </w:rPr>
        <w:t>湖北华通工程咨询有限公司：</w:t>
      </w:r>
    </w:p>
    <w:p w14:paraId="481AF580" w14:textId="77777777" w:rsidR="00EF136C" w:rsidRDefault="00937B62">
      <w:pPr>
        <w:autoSpaceDE w:val="0"/>
        <w:autoSpaceDN w:val="0"/>
        <w:adjustRightInd w:val="0"/>
        <w:spacing w:line="400" w:lineRule="exact"/>
        <w:ind w:left="2" w:firstLineChars="220" w:firstLine="462"/>
        <w:rPr>
          <w:rFonts w:ascii="宋体" w:hAnsi="宋体"/>
          <w:kern w:val="0"/>
          <w:szCs w:val="21"/>
        </w:rPr>
      </w:pPr>
      <w:r>
        <w:rPr>
          <w:rFonts w:ascii="宋体" w:hAnsi="宋体" w:hint="eastAsia"/>
          <w:kern w:val="0"/>
          <w:szCs w:val="21"/>
        </w:rPr>
        <w:t>依据贵方项目招标采购的投标邀请，我方代表</w:t>
      </w:r>
      <w:r>
        <w:rPr>
          <w:rFonts w:ascii="宋体" w:hAnsi="宋体" w:hint="eastAsia"/>
          <w:kern w:val="0"/>
          <w:szCs w:val="21"/>
          <w:u w:val="single"/>
        </w:rPr>
        <w:t xml:space="preserve">     （姓名、职务）</w:t>
      </w:r>
      <w:r>
        <w:rPr>
          <w:rFonts w:ascii="宋体" w:hAnsi="宋体" w:hint="eastAsia"/>
          <w:kern w:val="0"/>
          <w:szCs w:val="21"/>
        </w:rPr>
        <w:t>经正式授权并代表投标人</w:t>
      </w:r>
      <w:r>
        <w:rPr>
          <w:rFonts w:ascii="宋体" w:hAnsi="宋体" w:hint="eastAsia"/>
          <w:kern w:val="0"/>
          <w:szCs w:val="21"/>
          <w:u w:val="single"/>
        </w:rPr>
        <w:t xml:space="preserve">              （投标人的名称、地址）   </w:t>
      </w:r>
      <w:r>
        <w:rPr>
          <w:rFonts w:ascii="宋体" w:hAnsi="宋体" w:hint="eastAsia"/>
          <w:kern w:val="0"/>
          <w:szCs w:val="21"/>
        </w:rPr>
        <w:t>提交下述文件正本一份，副本</w:t>
      </w:r>
      <w:r>
        <w:rPr>
          <w:rFonts w:ascii="宋体" w:hAnsi="宋体" w:hint="eastAsia"/>
          <w:kern w:val="0"/>
          <w:szCs w:val="21"/>
          <w:u w:val="single"/>
        </w:rPr>
        <w:t xml:space="preserve">  </w:t>
      </w:r>
      <w:r>
        <w:rPr>
          <w:rFonts w:ascii="宋体" w:hAnsi="宋体" w:hint="eastAsia"/>
          <w:kern w:val="0"/>
          <w:szCs w:val="21"/>
        </w:rPr>
        <w:t>份。</w:t>
      </w:r>
    </w:p>
    <w:p w14:paraId="4D4913AE" w14:textId="77777777" w:rsidR="00EF136C" w:rsidRDefault="00937B62">
      <w:pPr>
        <w:numPr>
          <w:ilvl w:val="1"/>
          <w:numId w:val="36"/>
        </w:numPr>
        <w:tabs>
          <w:tab w:val="clear" w:pos="2940"/>
          <w:tab w:val="left" w:pos="840"/>
        </w:tabs>
        <w:autoSpaceDE w:val="0"/>
        <w:autoSpaceDN w:val="0"/>
        <w:adjustRightInd w:val="0"/>
        <w:spacing w:line="400" w:lineRule="exact"/>
        <w:ind w:left="840" w:hanging="420"/>
        <w:rPr>
          <w:rFonts w:ascii="宋体" w:hAnsi="宋体"/>
          <w:kern w:val="0"/>
          <w:szCs w:val="21"/>
        </w:rPr>
      </w:pPr>
      <w:r>
        <w:rPr>
          <w:rFonts w:ascii="宋体" w:hAnsi="宋体" w:hint="eastAsia"/>
          <w:kern w:val="0"/>
          <w:szCs w:val="21"/>
        </w:rPr>
        <w:t>报价一览表；</w:t>
      </w:r>
    </w:p>
    <w:p w14:paraId="0784CE6F" w14:textId="77777777" w:rsidR="00EF136C" w:rsidRDefault="00937B62">
      <w:pPr>
        <w:numPr>
          <w:ilvl w:val="1"/>
          <w:numId w:val="36"/>
        </w:numPr>
        <w:tabs>
          <w:tab w:val="clear" w:pos="2940"/>
          <w:tab w:val="left" w:pos="840"/>
        </w:tabs>
        <w:autoSpaceDE w:val="0"/>
        <w:autoSpaceDN w:val="0"/>
        <w:adjustRightInd w:val="0"/>
        <w:spacing w:line="400" w:lineRule="exact"/>
        <w:ind w:left="840" w:hanging="420"/>
        <w:rPr>
          <w:rFonts w:ascii="宋体" w:hAnsi="宋体"/>
          <w:kern w:val="0"/>
          <w:szCs w:val="21"/>
        </w:rPr>
      </w:pPr>
      <w:r>
        <w:rPr>
          <w:rFonts w:ascii="宋体" w:hAnsi="宋体" w:hint="eastAsia"/>
          <w:kern w:val="0"/>
          <w:szCs w:val="21"/>
        </w:rPr>
        <w:t>按招标文件投标人须知和项目要求提供的有关文件；</w:t>
      </w:r>
    </w:p>
    <w:p w14:paraId="0CF03219" w14:textId="77777777" w:rsidR="00EF136C" w:rsidRDefault="00937B62">
      <w:pPr>
        <w:numPr>
          <w:ilvl w:val="1"/>
          <w:numId w:val="36"/>
        </w:numPr>
        <w:tabs>
          <w:tab w:val="clear" w:pos="2940"/>
          <w:tab w:val="left" w:pos="840"/>
        </w:tabs>
        <w:autoSpaceDE w:val="0"/>
        <w:autoSpaceDN w:val="0"/>
        <w:adjustRightInd w:val="0"/>
        <w:spacing w:line="400" w:lineRule="exact"/>
        <w:ind w:left="840" w:hanging="420"/>
        <w:rPr>
          <w:rFonts w:ascii="宋体" w:hAnsi="宋体"/>
          <w:kern w:val="0"/>
          <w:szCs w:val="21"/>
        </w:rPr>
      </w:pPr>
      <w:r>
        <w:rPr>
          <w:rFonts w:ascii="宋体" w:hAnsi="宋体" w:hint="eastAsia"/>
          <w:kern w:val="0"/>
          <w:szCs w:val="21"/>
        </w:rPr>
        <w:t>资格证明文件。</w:t>
      </w:r>
    </w:p>
    <w:p w14:paraId="75BE9E47" w14:textId="77777777" w:rsidR="00EF136C" w:rsidRDefault="00937B62">
      <w:pPr>
        <w:autoSpaceDE w:val="0"/>
        <w:autoSpaceDN w:val="0"/>
        <w:adjustRightInd w:val="0"/>
        <w:spacing w:line="400" w:lineRule="exact"/>
        <w:ind w:firstLineChars="200" w:firstLine="420"/>
        <w:rPr>
          <w:rFonts w:ascii="宋体" w:hAnsi="宋体"/>
          <w:kern w:val="0"/>
          <w:szCs w:val="21"/>
        </w:rPr>
      </w:pPr>
      <w:r>
        <w:rPr>
          <w:rFonts w:ascii="宋体" w:hAnsi="宋体" w:hint="eastAsia"/>
          <w:kern w:val="0"/>
          <w:szCs w:val="21"/>
        </w:rPr>
        <w:t>在次，我方宣布同意如下：</w:t>
      </w:r>
    </w:p>
    <w:p w14:paraId="2CCB08A6" w14:textId="77777777" w:rsidR="00EF136C" w:rsidRDefault="00937B62">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以所附《报价一览表》中的投标总价</w:t>
      </w:r>
      <w:r>
        <w:rPr>
          <w:rFonts w:ascii="宋体" w:hAnsi="宋体" w:hint="eastAsia"/>
          <w:kern w:val="0"/>
          <w:szCs w:val="21"/>
          <w:u w:val="single"/>
        </w:rPr>
        <w:t xml:space="preserve">               （小写：            ）</w:t>
      </w:r>
      <w:r>
        <w:rPr>
          <w:rFonts w:ascii="宋体" w:hAnsi="宋体" w:hint="eastAsia"/>
          <w:kern w:val="0"/>
          <w:szCs w:val="21"/>
        </w:rPr>
        <w:t>完成本项目质量检测服务工作。</w:t>
      </w:r>
    </w:p>
    <w:p w14:paraId="04178FB7" w14:textId="77777777" w:rsidR="00EF136C" w:rsidRDefault="00937B62">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将按招标文件的约定履行合同责任和义务。</w:t>
      </w:r>
    </w:p>
    <w:p w14:paraId="16F116EE" w14:textId="77777777" w:rsidR="00EF136C" w:rsidRDefault="00937B62">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已详细审查全部招标文件，对此无异议。</w:t>
      </w:r>
    </w:p>
    <w:p w14:paraId="3A096BD2" w14:textId="77777777" w:rsidR="00EF136C" w:rsidRDefault="00937B62">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本投标书的有效期自开标之日</w:t>
      </w:r>
      <w:r>
        <w:rPr>
          <w:rFonts w:ascii="宋体" w:hAnsi="宋体" w:hint="eastAsia"/>
          <w:kern w:val="0"/>
          <w:szCs w:val="21"/>
          <w:u w:val="single"/>
        </w:rPr>
        <w:t>120</w:t>
      </w:r>
      <w:r>
        <w:rPr>
          <w:rFonts w:ascii="宋体" w:hAnsi="宋体" w:hint="eastAsia"/>
          <w:kern w:val="0"/>
          <w:szCs w:val="21"/>
        </w:rPr>
        <w:t>日历天。</w:t>
      </w:r>
    </w:p>
    <w:p w14:paraId="167A3C72" w14:textId="77777777" w:rsidR="00EF136C" w:rsidRDefault="00937B62">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同意提供按照贵方可能要求的与其投标有关的一切数据或资料。</w:t>
      </w:r>
    </w:p>
    <w:p w14:paraId="6A6D9D21" w14:textId="77777777" w:rsidR="00EF136C" w:rsidRDefault="00937B62">
      <w:pPr>
        <w:numPr>
          <w:ilvl w:val="6"/>
          <w:numId w:val="37"/>
        </w:numPr>
        <w:tabs>
          <w:tab w:val="left" w:pos="840"/>
        </w:tabs>
        <w:autoSpaceDE w:val="0"/>
        <w:autoSpaceDN w:val="0"/>
        <w:adjustRightInd w:val="0"/>
        <w:spacing w:line="400" w:lineRule="exact"/>
        <w:ind w:left="0" w:firstLineChars="200" w:firstLine="420"/>
        <w:rPr>
          <w:rFonts w:ascii="宋体" w:hAnsi="宋体"/>
          <w:kern w:val="0"/>
          <w:szCs w:val="21"/>
        </w:rPr>
      </w:pPr>
      <w:r>
        <w:rPr>
          <w:rFonts w:ascii="宋体" w:hAnsi="宋体" w:hint="eastAsia"/>
          <w:kern w:val="0"/>
          <w:szCs w:val="21"/>
        </w:rPr>
        <w:t>与本投标有关的一切正式往来信函请按如下地址邮寄或传真：</w:t>
      </w:r>
    </w:p>
    <w:p w14:paraId="0A31F247" w14:textId="77777777" w:rsidR="00EF136C" w:rsidRDefault="00EF136C">
      <w:pPr>
        <w:autoSpaceDE w:val="0"/>
        <w:autoSpaceDN w:val="0"/>
        <w:adjustRightInd w:val="0"/>
        <w:spacing w:line="400" w:lineRule="exact"/>
        <w:ind w:firstLineChars="200" w:firstLine="420"/>
        <w:jc w:val="left"/>
        <w:rPr>
          <w:rFonts w:ascii="宋体" w:hAnsi="宋体"/>
          <w:kern w:val="0"/>
          <w:szCs w:val="21"/>
        </w:rPr>
      </w:pPr>
    </w:p>
    <w:p w14:paraId="392847DD"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投 标 人：</w:t>
      </w:r>
    </w:p>
    <w:p w14:paraId="5959BA5B"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通讯地址：</w:t>
      </w:r>
    </w:p>
    <w:p w14:paraId="624F236D"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 xml:space="preserve">传   </w:t>
      </w:r>
      <w:r>
        <w:rPr>
          <w:rFonts w:ascii="宋体" w:hAnsi="宋体"/>
          <w:kern w:val="0"/>
          <w:szCs w:val="21"/>
        </w:rPr>
        <w:t xml:space="preserve"> </w:t>
      </w:r>
      <w:r>
        <w:rPr>
          <w:rFonts w:ascii="宋体" w:hAnsi="宋体" w:hint="eastAsia"/>
          <w:kern w:val="0"/>
          <w:szCs w:val="21"/>
        </w:rPr>
        <w:t>真：</w:t>
      </w:r>
    </w:p>
    <w:p w14:paraId="110EFBCB"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电    话：</w:t>
      </w:r>
    </w:p>
    <w:p w14:paraId="06DE6381"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电子函件：</w:t>
      </w:r>
    </w:p>
    <w:p w14:paraId="1C9C0DA7"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投标人（授权）代表签字：</w:t>
      </w:r>
    </w:p>
    <w:p w14:paraId="29C48594"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投标人名称（公章）：</w:t>
      </w:r>
    </w:p>
    <w:p w14:paraId="7345444C"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日    期：</w:t>
      </w:r>
    </w:p>
    <w:p w14:paraId="435A0707"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开户银行：</w:t>
      </w:r>
    </w:p>
    <w:p w14:paraId="6FCC7547" w14:textId="77777777" w:rsidR="00EF136C" w:rsidRDefault="00937B62">
      <w:pPr>
        <w:autoSpaceDE w:val="0"/>
        <w:autoSpaceDN w:val="0"/>
        <w:adjustRightInd w:val="0"/>
        <w:spacing w:line="400" w:lineRule="exact"/>
        <w:ind w:firstLineChars="200" w:firstLine="420"/>
        <w:jc w:val="left"/>
        <w:rPr>
          <w:rFonts w:ascii="宋体" w:hAnsi="宋体"/>
          <w:kern w:val="0"/>
          <w:szCs w:val="21"/>
        </w:rPr>
      </w:pPr>
      <w:r>
        <w:rPr>
          <w:rFonts w:ascii="宋体" w:hAnsi="宋体" w:hint="eastAsia"/>
          <w:kern w:val="0"/>
          <w:szCs w:val="21"/>
        </w:rPr>
        <w:t>帐号/行号：</w:t>
      </w:r>
    </w:p>
    <w:p w14:paraId="11BC078D" w14:textId="77777777" w:rsidR="00EF136C" w:rsidRDefault="00937B62">
      <w:pPr>
        <w:autoSpaceDE w:val="0"/>
        <w:autoSpaceDN w:val="0"/>
        <w:adjustRightInd w:val="0"/>
        <w:spacing w:line="400" w:lineRule="exact"/>
        <w:jc w:val="center"/>
        <w:outlineLvl w:val="1"/>
        <w:rPr>
          <w:rFonts w:ascii="宋体" w:hAnsi="宋体"/>
          <w:b/>
          <w:szCs w:val="21"/>
        </w:rPr>
      </w:pPr>
      <w:r>
        <w:rPr>
          <w:rFonts w:ascii="宋体" w:hAnsi="宋体"/>
          <w:szCs w:val="21"/>
        </w:rPr>
        <w:br w:type="page"/>
      </w:r>
      <w:bookmarkStart w:id="84" w:name="_Toc444785326"/>
      <w:bookmarkStart w:id="85" w:name="_Toc477258669"/>
      <w:bookmarkStart w:id="86" w:name="_Toc477874041"/>
      <w:bookmarkStart w:id="87" w:name="_Toc386014321"/>
      <w:bookmarkStart w:id="88" w:name="_Toc264644274"/>
      <w:bookmarkStart w:id="89" w:name="_Toc421015166"/>
      <w:r>
        <w:rPr>
          <w:rFonts w:ascii="宋体" w:hAnsi="宋体"/>
          <w:b/>
          <w:szCs w:val="21"/>
        </w:rPr>
        <w:lastRenderedPageBreak/>
        <w:t>二、报价一览表</w:t>
      </w:r>
      <w:bookmarkEnd w:id="84"/>
      <w:bookmarkEnd w:id="85"/>
      <w:bookmarkEnd w:id="86"/>
      <w:bookmarkEnd w:id="87"/>
      <w:bookmarkEnd w:id="88"/>
      <w:bookmarkEnd w:id="89"/>
    </w:p>
    <w:tbl>
      <w:tblPr>
        <w:tblStyle w:val="afa"/>
        <w:tblW w:w="8472" w:type="dxa"/>
        <w:jc w:val="center"/>
        <w:tblLayout w:type="fixed"/>
        <w:tblLook w:val="04A0" w:firstRow="1" w:lastRow="0" w:firstColumn="1" w:lastColumn="0" w:noHBand="0" w:noVBand="1"/>
      </w:tblPr>
      <w:tblGrid>
        <w:gridCol w:w="3510"/>
        <w:gridCol w:w="1843"/>
        <w:gridCol w:w="1701"/>
        <w:gridCol w:w="1418"/>
      </w:tblGrid>
      <w:tr w:rsidR="00EF136C" w14:paraId="1CDC253D" w14:textId="77777777">
        <w:trPr>
          <w:trHeight w:val="949"/>
          <w:jc w:val="center"/>
        </w:trPr>
        <w:tc>
          <w:tcPr>
            <w:tcW w:w="3510" w:type="dxa"/>
            <w:vAlign w:val="center"/>
          </w:tcPr>
          <w:p w14:paraId="757A6F48" w14:textId="77777777" w:rsidR="00EF136C" w:rsidRDefault="00937B62">
            <w:pPr>
              <w:adjustRightInd w:val="0"/>
              <w:snapToGrid w:val="0"/>
              <w:spacing w:line="300" w:lineRule="auto"/>
              <w:jc w:val="center"/>
              <w:rPr>
                <w:rFonts w:asciiTheme="minorEastAsia" w:hAnsiTheme="minorEastAsia" w:cs="Courier New"/>
                <w:b/>
                <w:bCs/>
                <w:sz w:val="20"/>
                <w:szCs w:val="20"/>
              </w:rPr>
            </w:pPr>
            <w:r>
              <w:rPr>
                <w:rFonts w:asciiTheme="minorEastAsia" w:hAnsiTheme="minorEastAsia" w:cs="Courier New" w:hint="eastAsia"/>
                <w:b/>
                <w:bCs/>
                <w:sz w:val="20"/>
                <w:szCs w:val="20"/>
              </w:rPr>
              <w:t>投标单位名称</w:t>
            </w:r>
          </w:p>
        </w:tc>
        <w:tc>
          <w:tcPr>
            <w:tcW w:w="1843" w:type="dxa"/>
            <w:vAlign w:val="center"/>
          </w:tcPr>
          <w:p w14:paraId="750C0CCC" w14:textId="77777777" w:rsidR="00EF136C" w:rsidRDefault="00937B62">
            <w:pPr>
              <w:adjustRightInd w:val="0"/>
              <w:snapToGrid w:val="0"/>
              <w:spacing w:line="300" w:lineRule="auto"/>
              <w:jc w:val="center"/>
              <w:rPr>
                <w:rFonts w:asciiTheme="minorEastAsia" w:hAnsiTheme="minorEastAsia" w:cs="Courier New"/>
                <w:b/>
                <w:bCs/>
                <w:sz w:val="20"/>
                <w:szCs w:val="20"/>
              </w:rPr>
            </w:pPr>
            <w:r>
              <w:rPr>
                <w:rFonts w:asciiTheme="minorEastAsia" w:hAnsiTheme="minorEastAsia" w:cs="Courier New" w:hint="eastAsia"/>
                <w:b/>
                <w:bCs/>
                <w:sz w:val="20"/>
                <w:szCs w:val="20"/>
              </w:rPr>
              <w:t>投标报价（元）</w:t>
            </w:r>
          </w:p>
        </w:tc>
        <w:tc>
          <w:tcPr>
            <w:tcW w:w="1701" w:type="dxa"/>
            <w:vAlign w:val="center"/>
          </w:tcPr>
          <w:p w14:paraId="6A53E0D3" w14:textId="77777777" w:rsidR="00EF136C" w:rsidRDefault="00937B62">
            <w:pPr>
              <w:adjustRightInd w:val="0"/>
              <w:snapToGrid w:val="0"/>
              <w:spacing w:line="300" w:lineRule="auto"/>
              <w:jc w:val="center"/>
              <w:rPr>
                <w:rFonts w:asciiTheme="minorEastAsia" w:hAnsiTheme="minorEastAsia" w:cs="Courier New"/>
                <w:b/>
                <w:bCs/>
                <w:sz w:val="20"/>
                <w:szCs w:val="20"/>
              </w:rPr>
            </w:pPr>
            <w:r>
              <w:rPr>
                <w:rFonts w:asciiTheme="minorEastAsia" w:hAnsiTheme="minorEastAsia" w:cs="Courier New" w:hint="eastAsia"/>
                <w:b/>
                <w:bCs/>
                <w:sz w:val="20"/>
                <w:szCs w:val="20"/>
              </w:rPr>
              <w:t>服务期</w:t>
            </w:r>
          </w:p>
        </w:tc>
        <w:tc>
          <w:tcPr>
            <w:tcW w:w="1418" w:type="dxa"/>
            <w:vAlign w:val="center"/>
          </w:tcPr>
          <w:p w14:paraId="2EE4DC17" w14:textId="77777777" w:rsidR="00EF136C" w:rsidRDefault="00937B62">
            <w:pPr>
              <w:adjustRightInd w:val="0"/>
              <w:snapToGrid w:val="0"/>
              <w:spacing w:line="300" w:lineRule="auto"/>
              <w:jc w:val="center"/>
              <w:rPr>
                <w:rFonts w:asciiTheme="minorEastAsia" w:hAnsiTheme="minorEastAsia" w:cs="Courier New"/>
                <w:b/>
                <w:bCs/>
                <w:sz w:val="20"/>
                <w:szCs w:val="20"/>
              </w:rPr>
            </w:pPr>
            <w:r>
              <w:rPr>
                <w:rFonts w:asciiTheme="minorEastAsia" w:hAnsiTheme="minorEastAsia" w:cs="Courier New" w:hint="eastAsia"/>
                <w:b/>
                <w:bCs/>
                <w:sz w:val="20"/>
                <w:szCs w:val="20"/>
              </w:rPr>
              <w:t>备注</w:t>
            </w:r>
          </w:p>
        </w:tc>
      </w:tr>
      <w:tr w:rsidR="00EF136C" w14:paraId="256F73D6" w14:textId="77777777">
        <w:trPr>
          <w:trHeight w:val="949"/>
          <w:jc w:val="center"/>
        </w:trPr>
        <w:tc>
          <w:tcPr>
            <w:tcW w:w="3510" w:type="dxa"/>
            <w:vAlign w:val="center"/>
          </w:tcPr>
          <w:p w14:paraId="448D688E" w14:textId="77777777" w:rsidR="00EF136C" w:rsidRDefault="00EF136C">
            <w:pPr>
              <w:adjustRightInd w:val="0"/>
              <w:snapToGrid w:val="0"/>
              <w:spacing w:line="300" w:lineRule="auto"/>
              <w:jc w:val="center"/>
              <w:rPr>
                <w:rFonts w:asciiTheme="minorEastAsia" w:hAnsiTheme="minorEastAsia" w:cs="Courier New"/>
                <w:sz w:val="20"/>
                <w:szCs w:val="20"/>
              </w:rPr>
            </w:pPr>
          </w:p>
        </w:tc>
        <w:tc>
          <w:tcPr>
            <w:tcW w:w="1843" w:type="dxa"/>
            <w:vAlign w:val="center"/>
          </w:tcPr>
          <w:p w14:paraId="7FF0EFCA" w14:textId="77777777" w:rsidR="00EF136C" w:rsidRDefault="00EF136C">
            <w:pPr>
              <w:adjustRightInd w:val="0"/>
              <w:snapToGrid w:val="0"/>
              <w:spacing w:line="300" w:lineRule="auto"/>
              <w:jc w:val="center"/>
              <w:rPr>
                <w:rFonts w:asciiTheme="minorEastAsia" w:hAnsiTheme="minorEastAsia" w:cs="Courier New"/>
                <w:sz w:val="20"/>
                <w:szCs w:val="20"/>
              </w:rPr>
            </w:pPr>
          </w:p>
        </w:tc>
        <w:tc>
          <w:tcPr>
            <w:tcW w:w="1701" w:type="dxa"/>
            <w:vAlign w:val="center"/>
          </w:tcPr>
          <w:p w14:paraId="592C2147" w14:textId="77777777" w:rsidR="00EF136C" w:rsidRDefault="00EF136C">
            <w:pPr>
              <w:adjustRightInd w:val="0"/>
              <w:snapToGrid w:val="0"/>
              <w:spacing w:line="300" w:lineRule="auto"/>
              <w:jc w:val="center"/>
              <w:rPr>
                <w:rFonts w:asciiTheme="minorEastAsia" w:hAnsiTheme="minorEastAsia" w:cs="Courier New"/>
                <w:sz w:val="20"/>
                <w:szCs w:val="20"/>
              </w:rPr>
            </w:pPr>
          </w:p>
        </w:tc>
        <w:tc>
          <w:tcPr>
            <w:tcW w:w="1418" w:type="dxa"/>
            <w:vAlign w:val="center"/>
          </w:tcPr>
          <w:p w14:paraId="0D05753E" w14:textId="77777777" w:rsidR="00EF136C" w:rsidRDefault="00EF136C">
            <w:pPr>
              <w:adjustRightInd w:val="0"/>
              <w:snapToGrid w:val="0"/>
              <w:spacing w:line="300" w:lineRule="auto"/>
              <w:jc w:val="center"/>
              <w:rPr>
                <w:rFonts w:asciiTheme="minorEastAsia" w:hAnsiTheme="minorEastAsia" w:cs="Courier New"/>
                <w:sz w:val="20"/>
                <w:szCs w:val="20"/>
              </w:rPr>
            </w:pPr>
          </w:p>
        </w:tc>
      </w:tr>
    </w:tbl>
    <w:p w14:paraId="3FBBA7F1" w14:textId="77777777" w:rsidR="00EF136C" w:rsidRDefault="00937B62">
      <w:pPr>
        <w:adjustRightInd w:val="0"/>
        <w:snapToGrid w:val="0"/>
        <w:spacing w:line="300" w:lineRule="auto"/>
        <w:ind w:leftChars="-42" w:left="-88" w:firstLineChars="100" w:firstLine="210"/>
        <w:rPr>
          <w:rFonts w:ascii="宋体" w:hAnsi="宋体"/>
          <w:szCs w:val="21"/>
        </w:rPr>
      </w:pPr>
      <w:r>
        <w:rPr>
          <w:rFonts w:ascii="宋体" w:hAnsi="宋体" w:hint="eastAsia"/>
          <w:szCs w:val="21"/>
        </w:rPr>
        <w:t>注：1．所有价格均用人民币表示，单位为元，保留到小数点后两位；</w:t>
      </w:r>
    </w:p>
    <w:p w14:paraId="1D26A22B" w14:textId="77777777" w:rsidR="00EF136C" w:rsidRDefault="00937B62">
      <w:pPr>
        <w:adjustRightInd w:val="0"/>
        <w:snapToGrid w:val="0"/>
        <w:spacing w:line="300" w:lineRule="auto"/>
        <w:ind w:leftChars="-42" w:left="-88" w:firstLineChars="300" w:firstLine="630"/>
        <w:rPr>
          <w:rFonts w:ascii="宋体" w:hAnsi="宋体"/>
          <w:szCs w:val="21"/>
        </w:rPr>
      </w:pPr>
      <w:r>
        <w:rPr>
          <w:rFonts w:ascii="宋体" w:hAnsi="宋体" w:hint="eastAsia"/>
          <w:szCs w:val="21"/>
        </w:rPr>
        <w:t>2、投标人在填报试验检测费用时应综合考虑以下因素：投标人所提供的各级试验检测人员、试验检测仪器及交通、办公、生活设施均应满足招标文件要求，并在此基础上根据工作需要增加配置。有关费用均计入投标报价中，招标人不另行支付。</w:t>
      </w:r>
    </w:p>
    <w:p w14:paraId="6E280863" w14:textId="77777777" w:rsidR="00EF136C" w:rsidRDefault="00937B62">
      <w:pPr>
        <w:adjustRightInd w:val="0"/>
        <w:snapToGrid w:val="0"/>
        <w:spacing w:line="300" w:lineRule="auto"/>
        <w:ind w:leftChars="-42" w:left="-88" w:firstLineChars="300" w:firstLine="630"/>
        <w:rPr>
          <w:rFonts w:ascii="宋体" w:hAnsi="宋体"/>
          <w:szCs w:val="21"/>
        </w:rPr>
      </w:pPr>
      <w:r>
        <w:rPr>
          <w:rFonts w:ascii="宋体" w:hAnsi="宋体" w:hint="eastAsia"/>
          <w:szCs w:val="21"/>
        </w:rPr>
        <w:t>3、投标人应在投标报价中充分考虑不同地质复杂程度的变化以及可能带来的风险。</w:t>
      </w:r>
    </w:p>
    <w:p w14:paraId="10D6A3B8" w14:textId="77777777" w:rsidR="00EF136C" w:rsidRDefault="00937B62">
      <w:pPr>
        <w:adjustRightInd w:val="0"/>
        <w:snapToGrid w:val="0"/>
        <w:spacing w:line="300" w:lineRule="auto"/>
        <w:ind w:leftChars="-42" w:left="-88" w:firstLineChars="300" w:firstLine="630"/>
        <w:rPr>
          <w:rFonts w:ascii="宋体" w:hAnsi="宋体"/>
          <w:szCs w:val="21"/>
        </w:rPr>
      </w:pPr>
      <w:r>
        <w:rPr>
          <w:rFonts w:ascii="宋体" w:hAnsi="宋体" w:hint="eastAsia"/>
          <w:szCs w:val="21"/>
        </w:rPr>
        <w:t>4、投标人应配合招标人的相关工作，所需的费用包含在投标人的投标报价中，业主将不另行支付。</w:t>
      </w:r>
    </w:p>
    <w:p w14:paraId="15539719" w14:textId="77777777" w:rsidR="00EF136C" w:rsidRDefault="00EF136C">
      <w:pPr>
        <w:adjustRightInd w:val="0"/>
        <w:snapToGrid w:val="0"/>
        <w:spacing w:line="300" w:lineRule="auto"/>
        <w:ind w:leftChars="-42" w:left="-88" w:firstLineChars="300" w:firstLine="720"/>
        <w:rPr>
          <w:rFonts w:ascii="宋体" w:hAnsi="宋体"/>
          <w:sz w:val="24"/>
        </w:rPr>
      </w:pPr>
    </w:p>
    <w:p w14:paraId="42D857F9" w14:textId="77777777" w:rsidR="00EF136C" w:rsidRDefault="00EF136C">
      <w:pPr>
        <w:adjustRightInd w:val="0"/>
        <w:snapToGrid w:val="0"/>
        <w:spacing w:line="400" w:lineRule="exact"/>
        <w:ind w:leftChars="-42" w:left="-88"/>
        <w:rPr>
          <w:rFonts w:ascii="宋体" w:hAnsi="宋体"/>
          <w:szCs w:val="21"/>
        </w:rPr>
      </w:pPr>
    </w:p>
    <w:p w14:paraId="00B3C6A6" w14:textId="77777777" w:rsidR="00EF136C" w:rsidRDefault="00937B62">
      <w:pPr>
        <w:adjustRightInd w:val="0"/>
        <w:snapToGrid w:val="0"/>
        <w:spacing w:line="400" w:lineRule="exact"/>
        <w:ind w:leftChars="-42" w:left="-88"/>
        <w:rPr>
          <w:rFonts w:ascii="宋体" w:hAnsi="宋体"/>
          <w:szCs w:val="21"/>
        </w:rPr>
      </w:pPr>
      <w:r>
        <w:rPr>
          <w:rFonts w:ascii="宋体" w:hAnsi="宋体" w:hint="eastAsia"/>
          <w:szCs w:val="21"/>
        </w:rPr>
        <w:t>投标人法定代表人或法定代表人授权代表签字：</w:t>
      </w:r>
      <w:r>
        <w:rPr>
          <w:rFonts w:ascii="宋体" w:hAnsi="宋体" w:hint="eastAsia"/>
          <w:szCs w:val="21"/>
          <w:u w:val="single"/>
        </w:rPr>
        <w:t>________________________</w:t>
      </w:r>
    </w:p>
    <w:p w14:paraId="0BD883F5" w14:textId="77777777" w:rsidR="00EF136C" w:rsidRDefault="00937B62">
      <w:pPr>
        <w:adjustRightInd w:val="0"/>
        <w:snapToGrid w:val="0"/>
        <w:spacing w:line="400" w:lineRule="exact"/>
        <w:ind w:leftChars="-42" w:left="-88"/>
        <w:rPr>
          <w:rFonts w:ascii="宋体" w:hAnsi="宋体"/>
          <w:szCs w:val="21"/>
        </w:rPr>
      </w:pPr>
      <w:r>
        <w:rPr>
          <w:rFonts w:ascii="宋体" w:hAnsi="宋体" w:hint="eastAsia"/>
          <w:szCs w:val="21"/>
        </w:rPr>
        <w:t>投  标  人名称 （签章）：</w:t>
      </w:r>
      <w:r>
        <w:rPr>
          <w:rFonts w:ascii="宋体" w:hAnsi="宋体" w:hint="eastAsia"/>
          <w:szCs w:val="21"/>
          <w:u w:val="single"/>
        </w:rPr>
        <w:t>________________________</w:t>
      </w:r>
    </w:p>
    <w:p w14:paraId="0C4B0395" w14:textId="77777777" w:rsidR="00EF136C" w:rsidRDefault="00937B62">
      <w:pPr>
        <w:adjustRightInd w:val="0"/>
        <w:snapToGrid w:val="0"/>
        <w:spacing w:line="400" w:lineRule="exact"/>
        <w:ind w:leftChars="-42" w:left="-88"/>
        <w:rPr>
          <w:rFonts w:ascii="宋体" w:hAnsi="宋体"/>
          <w:szCs w:val="21"/>
        </w:rPr>
      </w:pPr>
      <w:r>
        <w:rPr>
          <w:rFonts w:ascii="宋体" w:hAnsi="宋体" w:hint="eastAsia"/>
          <w:szCs w:val="21"/>
        </w:rPr>
        <w:t>时  间：</w:t>
      </w:r>
      <w:r>
        <w:rPr>
          <w:rFonts w:ascii="宋体" w:hAnsi="宋体" w:hint="eastAsia"/>
          <w:szCs w:val="21"/>
          <w:u w:val="single"/>
        </w:rPr>
        <w:t>_____</w:t>
      </w:r>
      <w:r>
        <w:rPr>
          <w:rFonts w:ascii="宋体" w:hAnsi="宋体" w:hint="eastAsia"/>
          <w:szCs w:val="21"/>
        </w:rPr>
        <w:t>年</w:t>
      </w:r>
      <w:r>
        <w:rPr>
          <w:rFonts w:ascii="宋体" w:hAnsi="宋体" w:hint="eastAsia"/>
          <w:szCs w:val="21"/>
          <w:u w:val="single"/>
        </w:rPr>
        <w:t>_____</w:t>
      </w:r>
      <w:r>
        <w:rPr>
          <w:rFonts w:ascii="宋体" w:hAnsi="宋体" w:hint="eastAsia"/>
          <w:szCs w:val="21"/>
        </w:rPr>
        <w:t>月</w:t>
      </w:r>
      <w:r>
        <w:rPr>
          <w:rFonts w:ascii="宋体" w:hAnsi="宋体" w:hint="eastAsia"/>
          <w:szCs w:val="21"/>
          <w:u w:val="single"/>
        </w:rPr>
        <w:t>_____</w:t>
      </w:r>
      <w:r>
        <w:rPr>
          <w:rFonts w:ascii="宋体" w:hAnsi="宋体" w:hint="eastAsia"/>
          <w:szCs w:val="21"/>
        </w:rPr>
        <w:t xml:space="preserve">日   </w:t>
      </w:r>
    </w:p>
    <w:p w14:paraId="34D5253D" w14:textId="77777777" w:rsidR="00EF136C" w:rsidRDefault="00937B62">
      <w:pPr>
        <w:widowControl/>
        <w:jc w:val="center"/>
        <w:rPr>
          <w:rFonts w:ascii="宋体" w:hAnsi="宋体"/>
          <w:b/>
          <w:szCs w:val="21"/>
        </w:rPr>
      </w:pPr>
      <w:r>
        <w:rPr>
          <w:rFonts w:ascii="宋体" w:hAnsi="宋体"/>
          <w:szCs w:val="21"/>
        </w:rPr>
        <w:br w:type="page"/>
      </w:r>
      <w:bookmarkStart w:id="90" w:name="_Toc421015167"/>
      <w:bookmarkStart w:id="91" w:name="_Toc477258670"/>
      <w:bookmarkStart w:id="92" w:name="_Toc477874042"/>
      <w:bookmarkStart w:id="93" w:name="_Toc444785327"/>
      <w:bookmarkStart w:id="94" w:name="_Toc386014322"/>
      <w:bookmarkStart w:id="95" w:name="_Toc264644280"/>
      <w:bookmarkStart w:id="96" w:name="_Toc264644275"/>
      <w:r>
        <w:rPr>
          <w:rFonts w:ascii="宋体" w:hAnsi="宋体" w:hint="eastAsia"/>
          <w:b/>
          <w:szCs w:val="21"/>
        </w:rPr>
        <w:lastRenderedPageBreak/>
        <w:t>三</w:t>
      </w:r>
      <w:r>
        <w:rPr>
          <w:rFonts w:ascii="宋体" w:hAnsi="宋体"/>
          <w:b/>
          <w:szCs w:val="21"/>
        </w:rPr>
        <w:t>、</w:t>
      </w:r>
      <w:r>
        <w:rPr>
          <w:rFonts w:ascii="宋体" w:hAnsi="宋体" w:hint="eastAsia"/>
          <w:b/>
          <w:szCs w:val="21"/>
        </w:rPr>
        <w:t>法定代表人授权书</w:t>
      </w:r>
      <w:bookmarkEnd w:id="90"/>
      <w:bookmarkEnd w:id="91"/>
      <w:bookmarkEnd w:id="92"/>
      <w:bookmarkEnd w:id="93"/>
      <w:bookmarkEnd w:id="94"/>
      <w:bookmarkEnd w:id="95"/>
    </w:p>
    <w:p w14:paraId="70025688" w14:textId="77777777" w:rsidR="00EF136C" w:rsidRDefault="00EF136C">
      <w:pPr>
        <w:spacing w:line="400" w:lineRule="exact"/>
        <w:rPr>
          <w:rFonts w:ascii="宋体" w:hAnsi="宋体"/>
          <w:kern w:val="0"/>
          <w:szCs w:val="21"/>
        </w:rPr>
      </w:pPr>
    </w:p>
    <w:p w14:paraId="24BE9EE6" w14:textId="77777777" w:rsidR="00EF136C" w:rsidRDefault="00937B62">
      <w:pPr>
        <w:spacing w:line="400" w:lineRule="exact"/>
        <w:rPr>
          <w:rFonts w:ascii="宋体" w:hAnsi="宋体"/>
          <w:bCs/>
          <w:szCs w:val="21"/>
        </w:rPr>
      </w:pPr>
      <w:r>
        <w:rPr>
          <w:rFonts w:ascii="宋体" w:hAnsi="宋体" w:hint="eastAsia"/>
          <w:bCs/>
          <w:szCs w:val="21"/>
        </w:rPr>
        <w:t>湖北华通工程咨询有限公司：</w:t>
      </w:r>
    </w:p>
    <w:p w14:paraId="3FE2A69C"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兹授权</w:t>
      </w:r>
      <w:r>
        <w:rPr>
          <w:rFonts w:ascii="宋体" w:hAnsi="宋体" w:hint="eastAsia"/>
          <w:kern w:val="0"/>
          <w:szCs w:val="21"/>
          <w:u w:val="single"/>
        </w:rPr>
        <w:t xml:space="preserve">　　　</w:t>
      </w:r>
      <w:r>
        <w:rPr>
          <w:rFonts w:ascii="宋体" w:hAnsi="宋体" w:hint="eastAsia"/>
          <w:kern w:val="0"/>
          <w:szCs w:val="21"/>
        </w:rPr>
        <w:t>同志为我公司参加贵单位组织的</w:t>
      </w:r>
      <w:r>
        <w:rPr>
          <w:rFonts w:ascii="宋体" w:hAnsi="宋体" w:hint="eastAsia"/>
          <w:kern w:val="0"/>
          <w:szCs w:val="21"/>
          <w:u w:val="single"/>
        </w:rPr>
        <w:t>（项目名称）</w:t>
      </w:r>
      <w:r>
        <w:rPr>
          <w:rFonts w:ascii="宋体" w:hAnsi="宋体" w:hint="eastAsia"/>
          <w:kern w:val="0"/>
          <w:szCs w:val="21"/>
        </w:rPr>
        <w:t>招投标活动的投标代表人，全权代表我公司处理在该项目招投标活动中的一切事宜。代理期限从</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Pr>
          <w:rFonts w:ascii="宋体" w:hAnsi="宋体" w:hint="eastAsia"/>
          <w:kern w:val="0"/>
          <w:szCs w:val="21"/>
        </w:rPr>
        <w:t>日起至</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Pr>
          <w:rFonts w:ascii="宋体" w:hAnsi="宋体" w:hint="eastAsia"/>
          <w:kern w:val="0"/>
          <w:szCs w:val="21"/>
        </w:rPr>
        <w:t>日止。</w:t>
      </w:r>
    </w:p>
    <w:p w14:paraId="751E8C54" w14:textId="77777777" w:rsidR="00EF136C" w:rsidRDefault="00EF136C">
      <w:pPr>
        <w:autoSpaceDE w:val="0"/>
        <w:autoSpaceDN w:val="0"/>
        <w:adjustRightInd w:val="0"/>
        <w:spacing w:line="400" w:lineRule="exact"/>
        <w:ind w:firstLine="697"/>
        <w:jc w:val="left"/>
        <w:rPr>
          <w:rFonts w:ascii="宋体" w:hAnsi="宋体"/>
          <w:kern w:val="0"/>
          <w:szCs w:val="21"/>
        </w:rPr>
      </w:pPr>
    </w:p>
    <w:p w14:paraId="2FFA74AB"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授权单位（签章）：</w:t>
      </w:r>
    </w:p>
    <w:p w14:paraId="365A8B3B"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法定代表人（签字或盖章）：</w:t>
      </w:r>
    </w:p>
    <w:p w14:paraId="4A9C185F"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 xml:space="preserve">签发日期：年 月日         </w:t>
      </w:r>
    </w:p>
    <w:p w14:paraId="615FC85B" w14:textId="77777777" w:rsidR="00EF136C" w:rsidRDefault="00EF136C">
      <w:pPr>
        <w:autoSpaceDE w:val="0"/>
        <w:autoSpaceDN w:val="0"/>
        <w:adjustRightInd w:val="0"/>
        <w:spacing w:line="400" w:lineRule="exact"/>
        <w:ind w:firstLine="697"/>
        <w:jc w:val="left"/>
        <w:rPr>
          <w:rFonts w:ascii="宋体" w:hAnsi="宋体"/>
          <w:kern w:val="0"/>
          <w:szCs w:val="21"/>
        </w:rPr>
      </w:pPr>
    </w:p>
    <w:p w14:paraId="32962EB7"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附：</w:t>
      </w:r>
    </w:p>
    <w:p w14:paraId="468AEC49"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代理人工作单位：</w:t>
      </w:r>
    </w:p>
    <w:p w14:paraId="5A978323"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 xml:space="preserve">职务： </w:t>
      </w:r>
      <w:r>
        <w:rPr>
          <w:rFonts w:ascii="宋体" w:hAnsi="宋体"/>
          <w:kern w:val="0"/>
          <w:szCs w:val="21"/>
        </w:rPr>
        <w:t xml:space="preserve">   </w:t>
      </w:r>
      <w:r>
        <w:rPr>
          <w:rFonts w:ascii="宋体" w:hAnsi="宋体" w:hint="eastAsia"/>
          <w:kern w:val="0"/>
          <w:szCs w:val="21"/>
        </w:rPr>
        <w:t>性别：</w:t>
      </w:r>
    </w:p>
    <w:p w14:paraId="018EAEA9" w14:textId="77777777" w:rsidR="00EF136C" w:rsidRDefault="00937B62">
      <w:pPr>
        <w:autoSpaceDE w:val="0"/>
        <w:autoSpaceDN w:val="0"/>
        <w:adjustRightInd w:val="0"/>
        <w:spacing w:line="400" w:lineRule="exact"/>
        <w:ind w:firstLine="697"/>
        <w:jc w:val="left"/>
        <w:rPr>
          <w:rFonts w:ascii="宋体" w:hAnsi="宋体"/>
          <w:kern w:val="0"/>
          <w:szCs w:val="21"/>
        </w:rPr>
      </w:pPr>
      <w:r>
        <w:rPr>
          <w:rFonts w:ascii="宋体" w:hAnsi="宋体" w:hint="eastAsia"/>
          <w:kern w:val="0"/>
          <w:szCs w:val="21"/>
        </w:rPr>
        <w:t>身份证号码：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F136C" w14:paraId="0993E268" w14:textId="77777777">
        <w:trPr>
          <w:trHeight w:val="5584"/>
        </w:trPr>
        <w:tc>
          <w:tcPr>
            <w:tcW w:w="5000" w:type="pct"/>
          </w:tcPr>
          <w:p w14:paraId="59CF2DCF" w14:textId="77777777" w:rsidR="00EF136C" w:rsidRDefault="00EF136C">
            <w:pPr>
              <w:autoSpaceDE w:val="0"/>
              <w:autoSpaceDN w:val="0"/>
              <w:adjustRightInd w:val="0"/>
              <w:spacing w:line="400" w:lineRule="exact"/>
              <w:jc w:val="left"/>
              <w:rPr>
                <w:rFonts w:ascii="宋体" w:hAnsi="宋体"/>
                <w:kern w:val="0"/>
                <w:szCs w:val="21"/>
              </w:rPr>
            </w:pPr>
          </w:p>
          <w:p w14:paraId="7C1D42AD" w14:textId="77777777" w:rsidR="00EF136C" w:rsidRDefault="00937B62">
            <w:pPr>
              <w:autoSpaceDE w:val="0"/>
              <w:autoSpaceDN w:val="0"/>
              <w:adjustRightInd w:val="0"/>
              <w:spacing w:line="400" w:lineRule="exact"/>
              <w:jc w:val="left"/>
              <w:rPr>
                <w:rFonts w:ascii="宋体" w:hAnsi="宋体"/>
                <w:kern w:val="0"/>
                <w:szCs w:val="21"/>
              </w:rPr>
            </w:pPr>
            <w:r>
              <w:rPr>
                <w:rFonts w:ascii="宋体" w:hAnsi="宋体" w:hint="eastAsia"/>
                <w:kern w:val="0"/>
                <w:szCs w:val="21"/>
              </w:rPr>
              <w:t>粘贴被授权人身份证（复印件）：</w:t>
            </w:r>
          </w:p>
        </w:tc>
      </w:tr>
    </w:tbl>
    <w:p w14:paraId="0961777E" w14:textId="77777777" w:rsidR="00EF136C" w:rsidRDefault="00937B62">
      <w:pPr>
        <w:spacing w:line="400" w:lineRule="exact"/>
        <w:jc w:val="left"/>
        <w:outlineLvl w:val="1"/>
        <w:rPr>
          <w:rFonts w:ascii="宋体" w:hAnsi="宋体"/>
          <w:szCs w:val="21"/>
        </w:rPr>
        <w:sectPr w:rsidR="00EF136C" w:rsidSect="00960EEB">
          <w:pgSz w:w="11906" w:h="16838"/>
          <w:pgMar w:top="1440" w:right="1797" w:bottom="1440" w:left="1797" w:header="851" w:footer="992" w:gutter="0"/>
          <w:pgNumType w:fmt="numberInDash"/>
          <w:cols w:space="720"/>
          <w:docGrid w:type="lines" w:linePitch="312"/>
        </w:sectPr>
      </w:pPr>
      <w:bookmarkStart w:id="97" w:name="_Toc477258671"/>
      <w:bookmarkStart w:id="98" w:name="_Toc444785328"/>
      <w:bookmarkStart w:id="99" w:name="_Toc477874043"/>
      <w:r>
        <w:rPr>
          <w:rFonts w:ascii="宋体" w:hAnsi="宋体"/>
          <w:szCs w:val="21"/>
        </w:rPr>
        <w:t>注：如参与本项目招投标事宜的为投标人的法定代表人，则只需提供</w:t>
      </w:r>
      <w:r>
        <w:rPr>
          <w:rFonts w:ascii="宋体" w:hAnsi="宋体"/>
          <w:b/>
          <w:szCs w:val="21"/>
        </w:rPr>
        <w:t>法定代表人身份证明</w:t>
      </w:r>
      <w:r>
        <w:rPr>
          <w:rFonts w:ascii="宋体" w:hAnsi="宋体"/>
          <w:szCs w:val="21"/>
        </w:rPr>
        <w:t>，无需提供法定代表人授权委托书。</w:t>
      </w:r>
      <w:bookmarkStart w:id="100" w:name="_Toc386014323"/>
      <w:bookmarkStart w:id="101" w:name="_Toc421015168"/>
      <w:bookmarkEnd w:id="97"/>
      <w:bookmarkEnd w:id="98"/>
      <w:bookmarkEnd w:id="99"/>
    </w:p>
    <w:p w14:paraId="7B31C9BA" w14:textId="77777777" w:rsidR="00EF136C" w:rsidRDefault="00937B62">
      <w:pPr>
        <w:spacing w:line="400" w:lineRule="exact"/>
        <w:jc w:val="center"/>
        <w:outlineLvl w:val="1"/>
        <w:rPr>
          <w:rFonts w:ascii="宋体" w:hAnsi="宋体"/>
          <w:b/>
          <w:szCs w:val="21"/>
        </w:rPr>
      </w:pPr>
      <w:bookmarkStart w:id="102" w:name="_Toc477874047"/>
      <w:bookmarkStart w:id="103" w:name="_Toc421015170"/>
      <w:bookmarkStart w:id="104" w:name="_Toc264644277"/>
      <w:bookmarkStart w:id="105" w:name="_Toc386014325"/>
      <w:bookmarkStart w:id="106" w:name="_Toc444785330"/>
      <w:bookmarkStart w:id="107" w:name="_Toc477258673"/>
      <w:bookmarkEnd w:id="96"/>
      <w:bookmarkEnd w:id="100"/>
      <w:bookmarkEnd w:id="101"/>
      <w:r>
        <w:rPr>
          <w:rFonts w:ascii="宋体" w:hAnsi="宋体" w:hint="eastAsia"/>
          <w:b/>
          <w:szCs w:val="21"/>
        </w:rPr>
        <w:lastRenderedPageBreak/>
        <w:t>四</w:t>
      </w:r>
      <w:r>
        <w:rPr>
          <w:rFonts w:ascii="宋体" w:hAnsi="宋体"/>
          <w:b/>
          <w:szCs w:val="21"/>
        </w:rPr>
        <w:t>、</w:t>
      </w:r>
      <w:r>
        <w:rPr>
          <w:rFonts w:ascii="宋体" w:hAnsi="宋体" w:hint="eastAsia"/>
          <w:b/>
          <w:szCs w:val="21"/>
        </w:rPr>
        <w:t>拟投入项目人员汇总表</w:t>
      </w:r>
      <w:bookmarkEnd w:id="102"/>
    </w:p>
    <w:p w14:paraId="4014E42C" w14:textId="77777777" w:rsidR="00EF136C" w:rsidRDefault="00EF136C">
      <w:pPr>
        <w:rPr>
          <w:rFonts w:ascii="宋体" w:hAnsi="宋体"/>
          <w:szCs w:val="21"/>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183"/>
        <w:gridCol w:w="2361"/>
        <w:gridCol w:w="1221"/>
        <w:gridCol w:w="1419"/>
        <w:gridCol w:w="1419"/>
      </w:tblGrid>
      <w:tr w:rsidR="00EF136C" w14:paraId="57191328" w14:textId="77777777">
        <w:trPr>
          <w:trHeight w:val="656"/>
        </w:trPr>
        <w:tc>
          <w:tcPr>
            <w:tcW w:w="537" w:type="pct"/>
            <w:vAlign w:val="center"/>
          </w:tcPr>
          <w:p w14:paraId="7C8252B5" w14:textId="77777777" w:rsidR="00EF136C" w:rsidRDefault="00937B62">
            <w:pPr>
              <w:spacing w:line="400" w:lineRule="exact"/>
              <w:jc w:val="center"/>
              <w:outlineLvl w:val="1"/>
              <w:rPr>
                <w:rFonts w:ascii="宋体" w:eastAsia="宋体" w:hAnsi="宋体" w:cs="Times New Roman"/>
                <w:szCs w:val="21"/>
              </w:rPr>
            </w:pPr>
            <w:bookmarkStart w:id="108" w:name="_Toc477874048"/>
            <w:r>
              <w:rPr>
                <w:rFonts w:ascii="宋体" w:eastAsia="宋体" w:hAnsi="宋体" w:cs="Times New Roman"/>
                <w:szCs w:val="21"/>
              </w:rPr>
              <w:t>序号</w:t>
            </w:r>
            <w:bookmarkEnd w:id="108"/>
          </w:p>
        </w:tc>
        <w:tc>
          <w:tcPr>
            <w:tcW w:w="694" w:type="pct"/>
            <w:vAlign w:val="center"/>
          </w:tcPr>
          <w:p w14:paraId="2EABEB15" w14:textId="77777777" w:rsidR="00EF136C" w:rsidRDefault="00937B62">
            <w:pPr>
              <w:spacing w:line="400" w:lineRule="exact"/>
              <w:jc w:val="center"/>
              <w:outlineLvl w:val="1"/>
              <w:rPr>
                <w:rFonts w:ascii="宋体" w:eastAsia="宋体" w:hAnsi="宋体" w:cs="Times New Roman"/>
                <w:szCs w:val="21"/>
              </w:rPr>
            </w:pPr>
            <w:bookmarkStart w:id="109" w:name="_Toc477874049"/>
            <w:r>
              <w:rPr>
                <w:rFonts w:ascii="宋体" w:eastAsia="宋体" w:hAnsi="宋体" w:cs="Times New Roman"/>
                <w:szCs w:val="21"/>
              </w:rPr>
              <w:t>姓名</w:t>
            </w:r>
            <w:bookmarkEnd w:id="109"/>
          </w:p>
        </w:tc>
        <w:tc>
          <w:tcPr>
            <w:tcW w:w="1385" w:type="pct"/>
            <w:vAlign w:val="center"/>
          </w:tcPr>
          <w:p w14:paraId="14664BE4" w14:textId="77777777" w:rsidR="00EF136C" w:rsidRDefault="00937B62">
            <w:pPr>
              <w:spacing w:line="400" w:lineRule="exact"/>
              <w:jc w:val="center"/>
              <w:outlineLvl w:val="1"/>
              <w:rPr>
                <w:rFonts w:ascii="宋体" w:eastAsia="宋体" w:hAnsi="宋体" w:cs="Times New Roman"/>
                <w:szCs w:val="21"/>
              </w:rPr>
            </w:pPr>
            <w:bookmarkStart w:id="110" w:name="_Toc477874050"/>
            <w:r>
              <w:rPr>
                <w:rFonts w:ascii="宋体" w:eastAsia="宋体" w:hAnsi="宋体" w:cs="Times New Roman" w:hint="eastAsia"/>
                <w:szCs w:val="21"/>
              </w:rPr>
              <w:t>拟在本项目中担任的职务</w:t>
            </w:r>
            <w:bookmarkEnd w:id="110"/>
          </w:p>
        </w:tc>
        <w:tc>
          <w:tcPr>
            <w:tcW w:w="716" w:type="pct"/>
            <w:vAlign w:val="center"/>
          </w:tcPr>
          <w:p w14:paraId="337A1357" w14:textId="77777777" w:rsidR="00EF136C" w:rsidRDefault="00937B62">
            <w:pPr>
              <w:spacing w:line="400" w:lineRule="exact"/>
              <w:jc w:val="center"/>
              <w:outlineLvl w:val="1"/>
              <w:rPr>
                <w:rFonts w:ascii="宋体" w:eastAsia="宋体" w:hAnsi="宋体" w:cs="Times New Roman"/>
                <w:szCs w:val="21"/>
              </w:rPr>
            </w:pPr>
            <w:bookmarkStart w:id="111" w:name="_Toc477874051"/>
            <w:r>
              <w:rPr>
                <w:rFonts w:ascii="宋体" w:eastAsia="宋体" w:hAnsi="宋体" w:cs="Times New Roman"/>
                <w:szCs w:val="21"/>
              </w:rPr>
              <w:t>职称</w:t>
            </w:r>
            <w:bookmarkEnd w:id="111"/>
          </w:p>
        </w:tc>
        <w:tc>
          <w:tcPr>
            <w:tcW w:w="832" w:type="pct"/>
            <w:vAlign w:val="center"/>
          </w:tcPr>
          <w:p w14:paraId="6D44BC35" w14:textId="77777777" w:rsidR="00EF136C" w:rsidRDefault="00937B62">
            <w:pPr>
              <w:spacing w:line="400" w:lineRule="exact"/>
              <w:jc w:val="center"/>
              <w:outlineLvl w:val="1"/>
              <w:rPr>
                <w:rFonts w:ascii="宋体" w:eastAsia="宋体" w:hAnsi="宋体" w:cs="Times New Roman"/>
                <w:szCs w:val="21"/>
              </w:rPr>
            </w:pPr>
            <w:bookmarkStart w:id="112" w:name="_Toc477874052"/>
            <w:r>
              <w:rPr>
                <w:rFonts w:ascii="宋体" w:eastAsia="宋体" w:hAnsi="宋体" w:cs="Times New Roman" w:hint="eastAsia"/>
                <w:szCs w:val="21"/>
              </w:rPr>
              <w:t>执业资格</w:t>
            </w:r>
          </w:p>
        </w:tc>
        <w:tc>
          <w:tcPr>
            <w:tcW w:w="832" w:type="pct"/>
            <w:vAlign w:val="center"/>
          </w:tcPr>
          <w:p w14:paraId="00F521A9" w14:textId="77777777" w:rsidR="00EF136C" w:rsidRDefault="00937B62">
            <w:pPr>
              <w:spacing w:line="400" w:lineRule="exact"/>
              <w:jc w:val="center"/>
              <w:outlineLvl w:val="1"/>
              <w:rPr>
                <w:rFonts w:ascii="宋体" w:eastAsia="宋体" w:hAnsi="宋体" w:cs="Times New Roman"/>
                <w:szCs w:val="21"/>
              </w:rPr>
            </w:pPr>
            <w:r>
              <w:rPr>
                <w:rFonts w:ascii="宋体" w:eastAsia="宋体" w:hAnsi="宋体" w:cs="Times New Roman"/>
                <w:szCs w:val="21"/>
              </w:rPr>
              <w:t>备注</w:t>
            </w:r>
            <w:bookmarkEnd w:id="112"/>
          </w:p>
        </w:tc>
      </w:tr>
      <w:tr w:rsidR="00EF136C" w14:paraId="008CC771" w14:textId="77777777">
        <w:trPr>
          <w:trHeight w:val="656"/>
        </w:trPr>
        <w:tc>
          <w:tcPr>
            <w:tcW w:w="537" w:type="pct"/>
          </w:tcPr>
          <w:p w14:paraId="7800B94D" w14:textId="77777777" w:rsidR="00EF136C" w:rsidRDefault="00937B62">
            <w:pPr>
              <w:spacing w:line="400" w:lineRule="exact"/>
              <w:jc w:val="center"/>
              <w:outlineLvl w:val="1"/>
              <w:rPr>
                <w:rFonts w:ascii="宋体" w:eastAsia="宋体" w:hAnsi="宋体" w:cs="Times New Roman"/>
                <w:szCs w:val="21"/>
              </w:rPr>
            </w:pPr>
            <w:bookmarkStart w:id="113" w:name="_Toc477874053"/>
            <w:r>
              <w:rPr>
                <w:rFonts w:ascii="宋体" w:eastAsia="宋体" w:hAnsi="宋体" w:cs="Times New Roman"/>
                <w:szCs w:val="21"/>
              </w:rPr>
              <w:t>1</w:t>
            </w:r>
            <w:bookmarkEnd w:id="113"/>
          </w:p>
        </w:tc>
        <w:tc>
          <w:tcPr>
            <w:tcW w:w="694" w:type="pct"/>
          </w:tcPr>
          <w:p w14:paraId="4ED1A71F" w14:textId="77777777" w:rsidR="00EF136C" w:rsidRDefault="00EF136C">
            <w:pPr>
              <w:spacing w:line="400" w:lineRule="exact"/>
              <w:jc w:val="center"/>
              <w:outlineLvl w:val="1"/>
              <w:rPr>
                <w:rFonts w:ascii="宋体" w:eastAsia="宋体" w:hAnsi="宋体" w:cs="Times New Roman"/>
                <w:szCs w:val="21"/>
              </w:rPr>
            </w:pPr>
          </w:p>
        </w:tc>
        <w:tc>
          <w:tcPr>
            <w:tcW w:w="1385" w:type="pct"/>
          </w:tcPr>
          <w:p w14:paraId="5C053CAE" w14:textId="77777777" w:rsidR="00EF136C" w:rsidRDefault="00EF136C">
            <w:pPr>
              <w:spacing w:line="400" w:lineRule="exact"/>
              <w:jc w:val="center"/>
              <w:outlineLvl w:val="1"/>
              <w:rPr>
                <w:rFonts w:ascii="宋体" w:eastAsia="宋体" w:hAnsi="宋体" w:cs="Times New Roman"/>
                <w:szCs w:val="21"/>
              </w:rPr>
            </w:pPr>
          </w:p>
        </w:tc>
        <w:tc>
          <w:tcPr>
            <w:tcW w:w="716" w:type="pct"/>
          </w:tcPr>
          <w:p w14:paraId="4FF5D90B" w14:textId="77777777" w:rsidR="00EF136C" w:rsidRDefault="00EF136C">
            <w:pPr>
              <w:spacing w:line="400" w:lineRule="exact"/>
              <w:jc w:val="center"/>
              <w:outlineLvl w:val="1"/>
              <w:rPr>
                <w:rFonts w:ascii="宋体" w:eastAsia="宋体" w:hAnsi="宋体" w:cs="Times New Roman"/>
                <w:szCs w:val="21"/>
              </w:rPr>
            </w:pPr>
          </w:p>
        </w:tc>
        <w:tc>
          <w:tcPr>
            <w:tcW w:w="832" w:type="pct"/>
          </w:tcPr>
          <w:p w14:paraId="2594622D" w14:textId="77777777" w:rsidR="00EF136C" w:rsidRDefault="00EF136C">
            <w:pPr>
              <w:spacing w:line="400" w:lineRule="exact"/>
              <w:jc w:val="center"/>
              <w:outlineLvl w:val="1"/>
              <w:rPr>
                <w:rFonts w:ascii="宋体" w:eastAsia="宋体" w:hAnsi="宋体" w:cs="Times New Roman"/>
                <w:szCs w:val="21"/>
              </w:rPr>
            </w:pPr>
          </w:p>
        </w:tc>
        <w:tc>
          <w:tcPr>
            <w:tcW w:w="832" w:type="pct"/>
          </w:tcPr>
          <w:p w14:paraId="48871065" w14:textId="77777777" w:rsidR="00EF136C" w:rsidRDefault="00EF136C">
            <w:pPr>
              <w:spacing w:line="400" w:lineRule="exact"/>
              <w:jc w:val="center"/>
              <w:outlineLvl w:val="1"/>
              <w:rPr>
                <w:rFonts w:ascii="宋体" w:eastAsia="宋体" w:hAnsi="宋体" w:cs="Times New Roman"/>
                <w:szCs w:val="21"/>
              </w:rPr>
            </w:pPr>
          </w:p>
        </w:tc>
      </w:tr>
      <w:tr w:rsidR="00EF136C" w14:paraId="134BBFC5" w14:textId="77777777">
        <w:trPr>
          <w:trHeight w:val="656"/>
        </w:trPr>
        <w:tc>
          <w:tcPr>
            <w:tcW w:w="537" w:type="pct"/>
          </w:tcPr>
          <w:p w14:paraId="33CBD7E0" w14:textId="77777777" w:rsidR="00EF136C" w:rsidRDefault="00937B62">
            <w:pPr>
              <w:spacing w:line="400" w:lineRule="exact"/>
              <w:jc w:val="center"/>
              <w:outlineLvl w:val="1"/>
              <w:rPr>
                <w:rFonts w:ascii="宋体" w:eastAsia="宋体" w:hAnsi="宋体" w:cs="Times New Roman"/>
                <w:szCs w:val="21"/>
              </w:rPr>
            </w:pPr>
            <w:bookmarkStart w:id="114" w:name="_Toc477874054"/>
            <w:r>
              <w:rPr>
                <w:rFonts w:ascii="宋体" w:eastAsia="宋体" w:hAnsi="宋体" w:cs="Times New Roman"/>
                <w:szCs w:val="21"/>
              </w:rPr>
              <w:t>2</w:t>
            </w:r>
            <w:bookmarkEnd w:id="114"/>
          </w:p>
        </w:tc>
        <w:tc>
          <w:tcPr>
            <w:tcW w:w="694" w:type="pct"/>
          </w:tcPr>
          <w:p w14:paraId="2E256B18" w14:textId="77777777" w:rsidR="00EF136C" w:rsidRDefault="00EF136C">
            <w:pPr>
              <w:spacing w:line="400" w:lineRule="exact"/>
              <w:jc w:val="center"/>
              <w:outlineLvl w:val="1"/>
              <w:rPr>
                <w:rFonts w:ascii="宋体" w:eastAsia="宋体" w:hAnsi="宋体" w:cs="Times New Roman"/>
                <w:szCs w:val="21"/>
              </w:rPr>
            </w:pPr>
          </w:p>
        </w:tc>
        <w:tc>
          <w:tcPr>
            <w:tcW w:w="1385" w:type="pct"/>
          </w:tcPr>
          <w:p w14:paraId="6C8A37F8" w14:textId="77777777" w:rsidR="00EF136C" w:rsidRDefault="00EF136C">
            <w:pPr>
              <w:spacing w:line="400" w:lineRule="exact"/>
              <w:jc w:val="center"/>
              <w:outlineLvl w:val="1"/>
              <w:rPr>
                <w:rFonts w:ascii="宋体" w:eastAsia="宋体" w:hAnsi="宋体" w:cs="Times New Roman"/>
                <w:szCs w:val="21"/>
              </w:rPr>
            </w:pPr>
          </w:p>
        </w:tc>
        <w:tc>
          <w:tcPr>
            <w:tcW w:w="716" w:type="pct"/>
          </w:tcPr>
          <w:p w14:paraId="0D9208CA" w14:textId="77777777" w:rsidR="00EF136C" w:rsidRDefault="00EF136C">
            <w:pPr>
              <w:spacing w:line="400" w:lineRule="exact"/>
              <w:jc w:val="center"/>
              <w:outlineLvl w:val="1"/>
              <w:rPr>
                <w:rFonts w:ascii="宋体" w:eastAsia="宋体" w:hAnsi="宋体" w:cs="Times New Roman"/>
                <w:szCs w:val="21"/>
              </w:rPr>
            </w:pPr>
          </w:p>
        </w:tc>
        <w:tc>
          <w:tcPr>
            <w:tcW w:w="832" w:type="pct"/>
          </w:tcPr>
          <w:p w14:paraId="3667E79A" w14:textId="77777777" w:rsidR="00EF136C" w:rsidRDefault="00EF136C">
            <w:pPr>
              <w:spacing w:line="400" w:lineRule="exact"/>
              <w:jc w:val="center"/>
              <w:outlineLvl w:val="1"/>
              <w:rPr>
                <w:rFonts w:ascii="宋体" w:eastAsia="宋体" w:hAnsi="宋体" w:cs="Times New Roman"/>
                <w:szCs w:val="21"/>
              </w:rPr>
            </w:pPr>
          </w:p>
        </w:tc>
        <w:tc>
          <w:tcPr>
            <w:tcW w:w="832" w:type="pct"/>
          </w:tcPr>
          <w:p w14:paraId="4B2CDDF4" w14:textId="77777777" w:rsidR="00EF136C" w:rsidRDefault="00EF136C">
            <w:pPr>
              <w:spacing w:line="400" w:lineRule="exact"/>
              <w:jc w:val="center"/>
              <w:outlineLvl w:val="1"/>
              <w:rPr>
                <w:rFonts w:ascii="宋体" w:eastAsia="宋体" w:hAnsi="宋体" w:cs="Times New Roman"/>
                <w:szCs w:val="21"/>
              </w:rPr>
            </w:pPr>
          </w:p>
        </w:tc>
      </w:tr>
      <w:tr w:rsidR="00EF136C" w14:paraId="5213A2F5" w14:textId="77777777">
        <w:trPr>
          <w:trHeight w:val="656"/>
        </w:trPr>
        <w:tc>
          <w:tcPr>
            <w:tcW w:w="537" w:type="pct"/>
          </w:tcPr>
          <w:p w14:paraId="5C08B225" w14:textId="77777777" w:rsidR="00EF136C" w:rsidRDefault="00937B62">
            <w:pPr>
              <w:spacing w:line="400" w:lineRule="exact"/>
              <w:jc w:val="center"/>
              <w:outlineLvl w:val="1"/>
              <w:rPr>
                <w:rFonts w:ascii="宋体" w:eastAsia="宋体" w:hAnsi="宋体" w:cs="Times New Roman"/>
                <w:szCs w:val="21"/>
              </w:rPr>
            </w:pPr>
            <w:bookmarkStart w:id="115" w:name="_Toc477874055"/>
            <w:r>
              <w:rPr>
                <w:rFonts w:ascii="宋体" w:eastAsia="宋体" w:hAnsi="宋体" w:cs="Times New Roman"/>
                <w:szCs w:val="21"/>
              </w:rPr>
              <w:t>3</w:t>
            </w:r>
            <w:bookmarkEnd w:id="115"/>
          </w:p>
        </w:tc>
        <w:tc>
          <w:tcPr>
            <w:tcW w:w="694" w:type="pct"/>
          </w:tcPr>
          <w:p w14:paraId="54A71D84" w14:textId="77777777" w:rsidR="00EF136C" w:rsidRDefault="00EF136C">
            <w:pPr>
              <w:spacing w:line="400" w:lineRule="exact"/>
              <w:jc w:val="center"/>
              <w:outlineLvl w:val="1"/>
              <w:rPr>
                <w:rFonts w:ascii="宋体" w:eastAsia="宋体" w:hAnsi="宋体" w:cs="Times New Roman"/>
                <w:szCs w:val="21"/>
              </w:rPr>
            </w:pPr>
          </w:p>
        </w:tc>
        <w:tc>
          <w:tcPr>
            <w:tcW w:w="1385" w:type="pct"/>
          </w:tcPr>
          <w:p w14:paraId="2A243642" w14:textId="77777777" w:rsidR="00EF136C" w:rsidRDefault="00EF136C">
            <w:pPr>
              <w:spacing w:line="400" w:lineRule="exact"/>
              <w:jc w:val="center"/>
              <w:outlineLvl w:val="1"/>
              <w:rPr>
                <w:rFonts w:ascii="宋体" w:eastAsia="宋体" w:hAnsi="宋体" w:cs="Times New Roman"/>
                <w:szCs w:val="21"/>
              </w:rPr>
            </w:pPr>
          </w:p>
        </w:tc>
        <w:tc>
          <w:tcPr>
            <w:tcW w:w="716" w:type="pct"/>
          </w:tcPr>
          <w:p w14:paraId="4A424BA1" w14:textId="77777777" w:rsidR="00EF136C" w:rsidRDefault="00EF136C">
            <w:pPr>
              <w:spacing w:line="400" w:lineRule="exact"/>
              <w:jc w:val="center"/>
              <w:outlineLvl w:val="1"/>
              <w:rPr>
                <w:rFonts w:ascii="宋体" w:eastAsia="宋体" w:hAnsi="宋体" w:cs="Times New Roman"/>
                <w:szCs w:val="21"/>
              </w:rPr>
            </w:pPr>
          </w:p>
        </w:tc>
        <w:tc>
          <w:tcPr>
            <w:tcW w:w="832" w:type="pct"/>
          </w:tcPr>
          <w:p w14:paraId="6C5C4E88" w14:textId="77777777" w:rsidR="00EF136C" w:rsidRDefault="00EF136C">
            <w:pPr>
              <w:spacing w:line="400" w:lineRule="exact"/>
              <w:jc w:val="center"/>
              <w:outlineLvl w:val="1"/>
              <w:rPr>
                <w:rFonts w:ascii="宋体" w:eastAsia="宋体" w:hAnsi="宋体" w:cs="Times New Roman"/>
                <w:szCs w:val="21"/>
              </w:rPr>
            </w:pPr>
          </w:p>
        </w:tc>
        <w:tc>
          <w:tcPr>
            <w:tcW w:w="832" w:type="pct"/>
          </w:tcPr>
          <w:p w14:paraId="2C3D9897" w14:textId="77777777" w:rsidR="00EF136C" w:rsidRDefault="00EF136C">
            <w:pPr>
              <w:spacing w:line="400" w:lineRule="exact"/>
              <w:jc w:val="center"/>
              <w:outlineLvl w:val="1"/>
              <w:rPr>
                <w:rFonts w:ascii="宋体" w:eastAsia="宋体" w:hAnsi="宋体" w:cs="Times New Roman"/>
                <w:szCs w:val="21"/>
              </w:rPr>
            </w:pPr>
          </w:p>
        </w:tc>
      </w:tr>
      <w:tr w:rsidR="00EF136C" w14:paraId="71D6EA27" w14:textId="77777777">
        <w:trPr>
          <w:trHeight w:val="676"/>
        </w:trPr>
        <w:tc>
          <w:tcPr>
            <w:tcW w:w="537" w:type="pct"/>
          </w:tcPr>
          <w:p w14:paraId="565F837E" w14:textId="77777777" w:rsidR="00EF136C" w:rsidRDefault="00937B62">
            <w:pPr>
              <w:spacing w:line="400" w:lineRule="exact"/>
              <w:jc w:val="center"/>
              <w:outlineLvl w:val="1"/>
              <w:rPr>
                <w:rFonts w:ascii="宋体" w:eastAsia="宋体" w:hAnsi="宋体" w:cs="Times New Roman"/>
                <w:szCs w:val="21"/>
              </w:rPr>
            </w:pPr>
            <w:bookmarkStart w:id="116" w:name="_Toc477874058"/>
            <w:r>
              <w:rPr>
                <w:rFonts w:ascii="宋体" w:eastAsia="宋体" w:hAnsi="宋体" w:cs="Times New Roman" w:hint="eastAsia"/>
                <w:szCs w:val="21"/>
              </w:rPr>
              <w:t>......</w:t>
            </w:r>
            <w:bookmarkEnd w:id="116"/>
          </w:p>
        </w:tc>
        <w:tc>
          <w:tcPr>
            <w:tcW w:w="694" w:type="pct"/>
          </w:tcPr>
          <w:p w14:paraId="29446798" w14:textId="77777777" w:rsidR="00EF136C" w:rsidRDefault="00EF136C">
            <w:pPr>
              <w:spacing w:line="400" w:lineRule="exact"/>
              <w:jc w:val="center"/>
              <w:outlineLvl w:val="1"/>
              <w:rPr>
                <w:rFonts w:ascii="宋体" w:eastAsia="宋体" w:hAnsi="宋体" w:cs="Times New Roman"/>
                <w:szCs w:val="21"/>
              </w:rPr>
            </w:pPr>
          </w:p>
        </w:tc>
        <w:tc>
          <w:tcPr>
            <w:tcW w:w="1385" w:type="pct"/>
          </w:tcPr>
          <w:p w14:paraId="4046FE7F" w14:textId="77777777" w:rsidR="00EF136C" w:rsidRDefault="00EF136C">
            <w:pPr>
              <w:spacing w:line="400" w:lineRule="exact"/>
              <w:jc w:val="center"/>
              <w:outlineLvl w:val="1"/>
              <w:rPr>
                <w:rFonts w:ascii="宋体" w:eastAsia="宋体" w:hAnsi="宋体" w:cs="Times New Roman"/>
                <w:szCs w:val="21"/>
              </w:rPr>
            </w:pPr>
          </w:p>
        </w:tc>
        <w:tc>
          <w:tcPr>
            <w:tcW w:w="716" w:type="pct"/>
          </w:tcPr>
          <w:p w14:paraId="7E9E2487" w14:textId="77777777" w:rsidR="00EF136C" w:rsidRDefault="00EF136C">
            <w:pPr>
              <w:spacing w:line="400" w:lineRule="exact"/>
              <w:jc w:val="center"/>
              <w:outlineLvl w:val="1"/>
              <w:rPr>
                <w:rFonts w:ascii="宋体" w:eastAsia="宋体" w:hAnsi="宋体" w:cs="Times New Roman"/>
                <w:szCs w:val="21"/>
              </w:rPr>
            </w:pPr>
          </w:p>
        </w:tc>
        <w:tc>
          <w:tcPr>
            <w:tcW w:w="832" w:type="pct"/>
          </w:tcPr>
          <w:p w14:paraId="13EC3972" w14:textId="77777777" w:rsidR="00EF136C" w:rsidRDefault="00EF136C">
            <w:pPr>
              <w:spacing w:line="400" w:lineRule="exact"/>
              <w:jc w:val="center"/>
              <w:outlineLvl w:val="1"/>
              <w:rPr>
                <w:rFonts w:ascii="宋体" w:eastAsia="宋体" w:hAnsi="宋体" w:cs="Times New Roman"/>
                <w:szCs w:val="21"/>
              </w:rPr>
            </w:pPr>
          </w:p>
        </w:tc>
        <w:tc>
          <w:tcPr>
            <w:tcW w:w="832" w:type="pct"/>
          </w:tcPr>
          <w:p w14:paraId="68647B31" w14:textId="77777777" w:rsidR="00EF136C" w:rsidRDefault="00EF136C">
            <w:pPr>
              <w:spacing w:line="400" w:lineRule="exact"/>
              <w:jc w:val="center"/>
              <w:outlineLvl w:val="1"/>
              <w:rPr>
                <w:rFonts w:ascii="宋体" w:eastAsia="宋体" w:hAnsi="宋体" w:cs="Times New Roman"/>
                <w:szCs w:val="21"/>
              </w:rPr>
            </w:pPr>
          </w:p>
        </w:tc>
      </w:tr>
    </w:tbl>
    <w:p w14:paraId="5CE1D4D3" w14:textId="77777777" w:rsidR="00EF136C" w:rsidRDefault="00EF136C">
      <w:pPr>
        <w:spacing w:line="400" w:lineRule="exact"/>
        <w:jc w:val="center"/>
        <w:outlineLvl w:val="1"/>
        <w:rPr>
          <w:rFonts w:ascii="宋体" w:eastAsia="宋体" w:hAnsi="宋体" w:cs="Times New Roman"/>
          <w:szCs w:val="21"/>
        </w:rPr>
      </w:pPr>
    </w:p>
    <w:p w14:paraId="5EAE89D4" w14:textId="77777777" w:rsidR="00EF136C" w:rsidRDefault="00937B62">
      <w:pPr>
        <w:adjustRightInd w:val="0"/>
        <w:snapToGrid w:val="0"/>
        <w:spacing w:line="400" w:lineRule="exact"/>
        <w:rPr>
          <w:rFonts w:ascii="宋体" w:eastAsia="宋体" w:hAnsi="宋体" w:cs="Times New Roman"/>
          <w:b/>
          <w:szCs w:val="21"/>
        </w:rPr>
      </w:pPr>
      <w:r>
        <w:rPr>
          <w:rFonts w:ascii="宋体" w:eastAsia="宋体" w:hAnsi="宋体" w:cs="Times New Roman"/>
          <w:b/>
          <w:szCs w:val="21"/>
        </w:rPr>
        <w:t>注：1、上表须列入拟参与本项目的所有人员，格式可扩展。</w:t>
      </w:r>
    </w:p>
    <w:p w14:paraId="68EA686C" w14:textId="26679821" w:rsidR="00EF136C" w:rsidRDefault="00937B62">
      <w:pPr>
        <w:adjustRightInd w:val="0"/>
        <w:snapToGrid w:val="0"/>
        <w:spacing w:line="400" w:lineRule="exact"/>
        <w:ind w:firstLineChars="200" w:firstLine="422"/>
        <w:rPr>
          <w:rFonts w:ascii="宋体" w:hAnsi="宋体"/>
          <w:b/>
          <w:szCs w:val="21"/>
        </w:rPr>
      </w:pPr>
      <w:r>
        <w:rPr>
          <w:rFonts w:ascii="宋体" w:eastAsia="宋体" w:hAnsi="宋体" w:cs="Times New Roman" w:hint="eastAsia"/>
          <w:b/>
          <w:szCs w:val="21"/>
        </w:rPr>
        <w:t>2、拟在本项目中担任的职务</w:t>
      </w:r>
      <w:r>
        <w:rPr>
          <w:rFonts w:ascii="宋体" w:hAnsi="宋体" w:hint="eastAsia"/>
          <w:b/>
          <w:szCs w:val="21"/>
        </w:rPr>
        <w:t>是指试验检测工程师、检测员</w:t>
      </w:r>
      <w:r w:rsidR="00516C85">
        <w:rPr>
          <w:rFonts w:ascii="宋体" w:hAnsi="宋体" w:hint="eastAsia"/>
          <w:b/>
          <w:szCs w:val="21"/>
        </w:rPr>
        <w:t>、辅助人员等</w:t>
      </w:r>
      <w:r>
        <w:rPr>
          <w:rFonts w:ascii="宋体" w:hAnsi="宋体" w:hint="eastAsia"/>
          <w:b/>
          <w:szCs w:val="21"/>
        </w:rPr>
        <w:t>。</w:t>
      </w:r>
    </w:p>
    <w:p w14:paraId="03B4F258" w14:textId="77777777" w:rsidR="00EF136C" w:rsidRDefault="00EF136C">
      <w:pPr>
        <w:adjustRightInd w:val="0"/>
        <w:snapToGrid w:val="0"/>
        <w:spacing w:line="400" w:lineRule="exact"/>
        <w:rPr>
          <w:rFonts w:ascii="宋体" w:eastAsia="宋体" w:hAnsi="宋体" w:cs="Times New Roman"/>
          <w:szCs w:val="21"/>
        </w:rPr>
      </w:pPr>
    </w:p>
    <w:p w14:paraId="4FC1DE27" w14:textId="77777777" w:rsidR="00EF136C" w:rsidRDefault="00EF136C">
      <w:pPr>
        <w:adjustRightInd w:val="0"/>
        <w:snapToGrid w:val="0"/>
        <w:spacing w:line="400" w:lineRule="exact"/>
        <w:rPr>
          <w:rFonts w:ascii="宋体" w:eastAsia="宋体" w:hAnsi="宋体" w:cs="Times New Roman"/>
          <w:szCs w:val="21"/>
        </w:rPr>
      </w:pPr>
    </w:p>
    <w:p w14:paraId="5B74633F" w14:textId="77777777" w:rsidR="00EF136C" w:rsidRDefault="00EF136C">
      <w:pPr>
        <w:adjustRightInd w:val="0"/>
        <w:snapToGrid w:val="0"/>
        <w:spacing w:line="400" w:lineRule="exact"/>
        <w:rPr>
          <w:rFonts w:ascii="宋体" w:eastAsia="宋体" w:hAnsi="宋体" w:cs="Times New Roman"/>
          <w:szCs w:val="21"/>
        </w:rPr>
      </w:pPr>
    </w:p>
    <w:p w14:paraId="1B104301" w14:textId="77777777" w:rsidR="00EF136C" w:rsidRDefault="00937B62">
      <w:pPr>
        <w:adjustRightInd w:val="0"/>
        <w:snapToGrid w:val="0"/>
        <w:spacing w:line="400" w:lineRule="exact"/>
        <w:ind w:leftChars="-42" w:left="-88"/>
        <w:jc w:val="right"/>
        <w:rPr>
          <w:rFonts w:ascii="宋体" w:eastAsia="宋体" w:hAnsi="宋体" w:cs="Times New Roman"/>
          <w:szCs w:val="21"/>
        </w:rPr>
      </w:pPr>
      <w:r>
        <w:rPr>
          <w:rFonts w:ascii="宋体" w:eastAsia="宋体" w:hAnsi="宋体" w:cs="Times New Roman" w:hint="eastAsia"/>
          <w:szCs w:val="21"/>
        </w:rPr>
        <w:t>投标人法定代表人或法定代表人授权代表签字：</w:t>
      </w:r>
      <w:r>
        <w:rPr>
          <w:rFonts w:ascii="宋体" w:eastAsia="宋体" w:hAnsi="宋体" w:cs="Times New Roman" w:hint="eastAsia"/>
          <w:szCs w:val="21"/>
          <w:u w:val="single"/>
        </w:rPr>
        <w:t>________________________</w:t>
      </w:r>
    </w:p>
    <w:p w14:paraId="59E72C0B" w14:textId="77777777" w:rsidR="00EF136C" w:rsidRDefault="00937B62">
      <w:pPr>
        <w:wordWrap w:val="0"/>
        <w:adjustRightInd w:val="0"/>
        <w:snapToGrid w:val="0"/>
        <w:spacing w:line="400" w:lineRule="exact"/>
        <w:ind w:leftChars="-42" w:left="-88"/>
        <w:jc w:val="right"/>
        <w:rPr>
          <w:rFonts w:ascii="宋体" w:eastAsia="宋体" w:hAnsi="宋体" w:cs="Times New Roman"/>
          <w:szCs w:val="21"/>
        </w:rPr>
      </w:pPr>
      <w:r>
        <w:rPr>
          <w:rFonts w:ascii="宋体" w:eastAsia="宋体" w:hAnsi="宋体" w:cs="Times New Roman" w:hint="eastAsia"/>
          <w:szCs w:val="21"/>
        </w:rPr>
        <w:t>投 标 人 名 称 （签章）：</w:t>
      </w:r>
      <w:r>
        <w:rPr>
          <w:rFonts w:ascii="宋体" w:eastAsia="宋体" w:hAnsi="宋体" w:cs="Times New Roman" w:hint="eastAsia"/>
          <w:szCs w:val="21"/>
          <w:u w:val="single"/>
        </w:rPr>
        <w:t>________________________</w:t>
      </w:r>
    </w:p>
    <w:p w14:paraId="1491820F" w14:textId="77777777" w:rsidR="00EF136C" w:rsidRDefault="00937B62">
      <w:pPr>
        <w:ind w:firstLineChars="2350" w:firstLine="4935"/>
        <w:rPr>
          <w:rFonts w:ascii="宋体" w:hAnsi="宋体"/>
          <w:szCs w:val="21"/>
        </w:rPr>
      </w:pPr>
      <w:r>
        <w:rPr>
          <w:rFonts w:ascii="宋体" w:eastAsia="宋体" w:hAnsi="宋体" w:cs="Times New Roman" w:hint="eastAsia"/>
          <w:szCs w:val="21"/>
        </w:rPr>
        <w:t>时  间：</w:t>
      </w:r>
      <w:r>
        <w:rPr>
          <w:rFonts w:ascii="宋体" w:eastAsia="宋体" w:hAnsi="宋体" w:cs="Times New Roman" w:hint="eastAsia"/>
          <w:szCs w:val="21"/>
          <w:u w:val="single"/>
        </w:rPr>
        <w:t>_____</w:t>
      </w:r>
      <w:r>
        <w:rPr>
          <w:rFonts w:ascii="宋体" w:eastAsia="宋体" w:hAnsi="宋体" w:cs="Times New Roman" w:hint="eastAsia"/>
          <w:szCs w:val="21"/>
        </w:rPr>
        <w:t>年</w:t>
      </w:r>
      <w:r>
        <w:rPr>
          <w:rFonts w:ascii="宋体" w:eastAsia="宋体" w:hAnsi="宋体" w:cs="Times New Roman" w:hint="eastAsia"/>
          <w:szCs w:val="21"/>
          <w:u w:val="single"/>
        </w:rPr>
        <w:t>_____</w:t>
      </w:r>
      <w:r>
        <w:rPr>
          <w:rFonts w:ascii="宋体" w:eastAsia="宋体" w:hAnsi="宋体" w:cs="Times New Roman" w:hint="eastAsia"/>
          <w:szCs w:val="21"/>
        </w:rPr>
        <w:t>月</w:t>
      </w:r>
      <w:r>
        <w:rPr>
          <w:rFonts w:ascii="宋体" w:eastAsia="宋体" w:hAnsi="宋体" w:cs="Times New Roman" w:hint="eastAsia"/>
          <w:szCs w:val="21"/>
          <w:u w:val="single"/>
        </w:rPr>
        <w:t>_____</w:t>
      </w:r>
      <w:r>
        <w:rPr>
          <w:rFonts w:ascii="宋体" w:eastAsia="宋体" w:hAnsi="宋体" w:cs="Times New Roman" w:hint="eastAsia"/>
          <w:szCs w:val="21"/>
        </w:rPr>
        <w:t xml:space="preserve">日  </w:t>
      </w:r>
    </w:p>
    <w:p w14:paraId="2D3727AE" w14:textId="77777777" w:rsidR="00EF136C" w:rsidRDefault="00EF136C">
      <w:pPr>
        <w:rPr>
          <w:rFonts w:ascii="宋体" w:hAnsi="宋体"/>
          <w:szCs w:val="21"/>
        </w:rPr>
      </w:pPr>
    </w:p>
    <w:p w14:paraId="37FA1AD3" w14:textId="77777777" w:rsidR="00EF136C" w:rsidRDefault="00EF136C">
      <w:pPr>
        <w:rPr>
          <w:rFonts w:ascii="宋体" w:hAnsi="宋体"/>
          <w:szCs w:val="21"/>
        </w:rPr>
        <w:sectPr w:rsidR="00EF136C" w:rsidSect="00960EEB">
          <w:pgSz w:w="11906" w:h="16838"/>
          <w:pgMar w:top="1440" w:right="1800" w:bottom="1440" w:left="1800" w:header="851" w:footer="992" w:gutter="0"/>
          <w:pgNumType w:fmt="numberInDash"/>
          <w:cols w:space="425"/>
          <w:docGrid w:type="lines" w:linePitch="312"/>
        </w:sectPr>
      </w:pPr>
    </w:p>
    <w:p w14:paraId="10E3D79D" w14:textId="77777777" w:rsidR="00EF136C" w:rsidRDefault="00937B62">
      <w:pPr>
        <w:spacing w:line="400" w:lineRule="exact"/>
        <w:jc w:val="center"/>
        <w:outlineLvl w:val="1"/>
        <w:rPr>
          <w:rFonts w:ascii="宋体" w:hAnsi="宋体"/>
          <w:b/>
          <w:szCs w:val="21"/>
        </w:rPr>
      </w:pPr>
      <w:bookmarkStart w:id="117" w:name="_Toc477874059"/>
      <w:r>
        <w:rPr>
          <w:rFonts w:ascii="宋体" w:hAnsi="宋体" w:hint="eastAsia"/>
          <w:b/>
          <w:szCs w:val="21"/>
        </w:rPr>
        <w:lastRenderedPageBreak/>
        <w:t>五、拟投入</w:t>
      </w:r>
      <w:bookmarkEnd w:id="103"/>
      <w:bookmarkEnd w:id="104"/>
      <w:bookmarkEnd w:id="105"/>
      <w:r>
        <w:rPr>
          <w:rFonts w:ascii="宋体" w:hAnsi="宋体" w:hint="eastAsia"/>
          <w:b/>
          <w:szCs w:val="21"/>
        </w:rPr>
        <w:t>项目人员情况表</w:t>
      </w:r>
      <w:bookmarkEnd w:id="106"/>
      <w:bookmarkEnd w:id="107"/>
      <w:bookmarkEnd w:id="117"/>
    </w:p>
    <w:p w14:paraId="0FD3560A" w14:textId="77777777" w:rsidR="00EF136C" w:rsidRDefault="00EF136C">
      <w:pPr>
        <w:spacing w:line="400" w:lineRule="exact"/>
        <w:jc w:val="center"/>
        <w:outlineLvl w:val="1"/>
        <w:rPr>
          <w:rFonts w:ascii="宋体" w:hAnsi="宋体"/>
          <w:szCs w:val="21"/>
        </w:rPr>
      </w:pPr>
    </w:p>
    <w:tbl>
      <w:tblPr>
        <w:tblW w:w="8495" w:type="dxa"/>
        <w:jc w:val="center"/>
        <w:tblLayout w:type="fixed"/>
        <w:tblCellMar>
          <w:left w:w="28" w:type="dxa"/>
          <w:right w:w="28" w:type="dxa"/>
        </w:tblCellMar>
        <w:tblLook w:val="04A0" w:firstRow="1" w:lastRow="0" w:firstColumn="1" w:lastColumn="0" w:noHBand="0" w:noVBand="1"/>
      </w:tblPr>
      <w:tblGrid>
        <w:gridCol w:w="868"/>
        <w:gridCol w:w="928"/>
        <w:gridCol w:w="709"/>
        <w:gridCol w:w="567"/>
        <w:gridCol w:w="181"/>
        <w:gridCol w:w="528"/>
        <w:gridCol w:w="243"/>
        <w:gridCol w:w="1316"/>
        <w:gridCol w:w="284"/>
        <w:gridCol w:w="560"/>
        <w:gridCol w:w="432"/>
        <w:gridCol w:w="1879"/>
      </w:tblGrid>
      <w:tr w:rsidR="00EF136C" w14:paraId="288E4CF7" w14:textId="77777777">
        <w:trPr>
          <w:cantSplit/>
          <w:trHeight w:val="931"/>
          <w:jc w:val="center"/>
        </w:trPr>
        <w:tc>
          <w:tcPr>
            <w:tcW w:w="8495" w:type="dxa"/>
            <w:gridSpan w:val="12"/>
            <w:tcBorders>
              <w:top w:val="single" w:sz="6" w:space="0" w:color="auto"/>
              <w:left w:val="single" w:sz="6" w:space="0" w:color="auto"/>
              <w:bottom w:val="single" w:sz="6" w:space="0" w:color="auto"/>
              <w:right w:val="single" w:sz="6" w:space="0" w:color="auto"/>
            </w:tcBorders>
            <w:vAlign w:val="center"/>
          </w:tcPr>
          <w:p w14:paraId="3998735B" w14:textId="77777777" w:rsidR="00EF136C" w:rsidRDefault="00937B62">
            <w:pPr>
              <w:widowControl/>
              <w:autoSpaceDE w:val="0"/>
              <w:autoSpaceDN w:val="0"/>
              <w:spacing w:line="360" w:lineRule="atLeast"/>
              <w:jc w:val="center"/>
              <w:textAlignment w:val="bottom"/>
            </w:pPr>
            <w:r>
              <w:t xml:space="preserve">1. </w:t>
            </w:r>
            <w:r>
              <w:t>一般情况</w:t>
            </w:r>
          </w:p>
        </w:tc>
      </w:tr>
      <w:tr w:rsidR="00EF136C" w14:paraId="32BB74B9" w14:textId="77777777">
        <w:trPr>
          <w:cantSplit/>
          <w:trHeight w:val="580"/>
          <w:jc w:val="center"/>
        </w:trPr>
        <w:tc>
          <w:tcPr>
            <w:tcW w:w="868" w:type="dxa"/>
            <w:tcBorders>
              <w:top w:val="single" w:sz="6" w:space="0" w:color="auto"/>
              <w:left w:val="single" w:sz="6" w:space="0" w:color="auto"/>
              <w:bottom w:val="single" w:sz="6" w:space="0" w:color="auto"/>
              <w:right w:val="single" w:sz="6" w:space="0" w:color="auto"/>
            </w:tcBorders>
            <w:vAlign w:val="center"/>
          </w:tcPr>
          <w:p w14:paraId="762B7093" w14:textId="77777777" w:rsidR="00EF136C" w:rsidRDefault="00937B62">
            <w:pPr>
              <w:widowControl/>
              <w:autoSpaceDE w:val="0"/>
              <w:autoSpaceDN w:val="0"/>
              <w:spacing w:line="360" w:lineRule="atLeast"/>
              <w:jc w:val="center"/>
              <w:textAlignment w:val="bottom"/>
            </w:pPr>
            <w:r>
              <w:t>姓名</w:t>
            </w:r>
          </w:p>
        </w:tc>
        <w:tc>
          <w:tcPr>
            <w:tcW w:w="928" w:type="dxa"/>
            <w:tcBorders>
              <w:top w:val="single" w:sz="6" w:space="0" w:color="auto"/>
              <w:left w:val="single" w:sz="6" w:space="0" w:color="auto"/>
              <w:bottom w:val="single" w:sz="6" w:space="0" w:color="auto"/>
              <w:right w:val="single" w:sz="6" w:space="0" w:color="auto"/>
            </w:tcBorders>
            <w:vAlign w:val="center"/>
          </w:tcPr>
          <w:p w14:paraId="7B8AB73A" w14:textId="77777777" w:rsidR="00EF136C" w:rsidRDefault="00EF136C">
            <w:pPr>
              <w:widowControl/>
              <w:autoSpaceDE w:val="0"/>
              <w:autoSpaceDN w:val="0"/>
              <w:spacing w:line="360" w:lineRule="atLeast"/>
              <w:jc w:val="center"/>
              <w:textAlignment w:val="bottom"/>
            </w:pPr>
          </w:p>
        </w:tc>
        <w:tc>
          <w:tcPr>
            <w:tcW w:w="709" w:type="dxa"/>
            <w:tcBorders>
              <w:top w:val="single" w:sz="6" w:space="0" w:color="auto"/>
              <w:left w:val="single" w:sz="6" w:space="0" w:color="auto"/>
              <w:bottom w:val="single" w:sz="6" w:space="0" w:color="auto"/>
              <w:right w:val="single" w:sz="6" w:space="0" w:color="auto"/>
            </w:tcBorders>
            <w:vAlign w:val="center"/>
          </w:tcPr>
          <w:p w14:paraId="13A427C8" w14:textId="77777777" w:rsidR="00EF136C" w:rsidRDefault="00937B62">
            <w:pPr>
              <w:widowControl/>
              <w:autoSpaceDE w:val="0"/>
              <w:autoSpaceDN w:val="0"/>
              <w:spacing w:line="360" w:lineRule="atLeast"/>
              <w:jc w:val="center"/>
              <w:textAlignment w:val="bottom"/>
            </w:pPr>
            <w:r>
              <w:t>性别</w:t>
            </w:r>
          </w:p>
        </w:tc>
        <w:tc>
          <w:tcPr>
            <w:tcW w:w="748" w:type="dxa"/>
            <w:gridSpan w:val="2"/>
            <w:tcBorders>
              <w:top w:val="single" w:sz="6" w:space="0" w:color="auto"/>
              <w:left w:val="single" w:sz="6" w:space="0" w:color="auto"/>
              <w:bottom w:val="single" w:sz="6" w:space="0" w:color="auto"/>
              <w:right w:val="single" w:sz="6" w:space="0" w:color="auto"/>
            </w:tcBorders>
            <w:vAlign w:val="center"/>
          </w:tcPr>
          <w:p w14:paraId="1B96D2F0" w14:textId="77777777" w:rsidR="00EF136C" w:rsidRDefault="00EF136C">
            <w:pPr>
              <w:widowControl/>
              <w:autoSpaceDE w:val="0"/>
              <w:autoSpaceDN w:val="0"/>
              <w:spacing w:line="360" w:lineRule="atLeast"/>
              <w:jc w:val="center"/>
              <w:textAlignment w:val="bottom"/>
            </w:pPr>
          </w:p>
        </w:tc>
        <w:tc>
          <w:tcPr>
            <w:tcW w:w="528" w:type="dxa"/>
            <w:tcBorders>
              <w:top w:val="single" w:sz="6" w:space="0" w:color="auto"/>
              <w:left w:val="single" w:sz="6" w:space="0" w:color="auto"/>
              <w:bottom w:val="single" w:sz="6" w:space="0" w:color="auto"/>
              <w:right w:val="single" w:sz="6" w:space="0" w:color="auto"/>
            </w:tcBorders>
            <w:vAlign w:val="center"/>
          </w:tcPr>
          <w:p w14:paraId="04270C45" w14:textId="77777777" w:rsidR="00EF136C" w:rsidRDefault="00937B62">
            <w:pPr>
              <w:widowControl/>
              <w:autoSpaceDE w:val="0"/>
              <w:autoSpaceDN w:val="0"/>
              <w:spacing w:line="360" w:lineRule="atLeast"/>
              <w:jc w:val="center"/>
              <w:textAlignment w:val="bottom"/>
            </w:pPr>
            <w:r>
              <w:t>年龄</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690E66B1" w14:textId="77777777" w:rsidR="00EF136C" w:rsidRDefault="00EF136C">
            <w:pPr>
              <w:widowControl/>
              <w:autoSpaceDE w:val="0"/>
              <w:autoSpaceDN w:val="0"/>
              <w:spacing w:line="360" w:lineRule="atLeast"/>
              <w:jc w:val="center"/>
              <w:textAlignment w:val="bottom"/>
            </w:pP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688673E8" w14:textId="77777777" w:rsidR="00EF136C" w:rsidRDefault="00937B62">
            <w:pPr>
              <w:widowControl/>
              <w:autoSpaceDE w:val="0"/>
              <w:autoSpaceDN w:val="0"/>
              <w:spacing w:line="360" w:lineRule="atLeast"/>
              <w:jc w:val="center"/>
              <w:textAlignment w:val="bottom"/>
            </w:pPr>
            <w:r>
              <w:t>身份证号码</w:t>
            </w:r>
          </w:p>
        </w:tc>
        <w:tc>
          <w:tcPr>
            <w:tcW w:w="1879" w:type="dxa"/>
            <w:tcBorders>
              <w:top w:val="single" w:sz="6" w:space="0" w:color="auto"/>
              <w:left w:val="single" w:sz="6" w:space="0" w:color="auto"/>
              <w:bottom w:val="single" w:sz="6" w:space="0" w:color="auto"/>
              <w:right w:val="single" w:sz="6" w:space="0" w:color="auto"/>
            </w:tcBorders>
          </w:tcPr>
          <w:p w14:paraId="091982CC" w14:textId="77777777" w:rsidR="00EF136C" w:rsidRDefault="00EF136C">
            <w:pPr>
              <w:widowControl/>
              <w:autoSpaceDE w:val="0"/>
              <w:autoSpaceDN w:val="0"/>
              <w:spacing w:line="360" w:lineRule="atLeast"/>
              <w:textAlignment w:val="bottom"/>
            </w:pPr>
          </w:p>
        </w:tc>
      </w:tr>
      <w:tr w:rsidR="00EF136C" w14:paraId="52AB5570" w14:textId="77777777">
        <w:trPr>
          <w:cantSplit/>
          <w:trHeight w:val="699"/>
          <w:jc w:val="center"/>
        </w:trPr>
        <w:tc>
          <w:tcPr>
            <w:tcW w:w="868" w:type="dxa"/>
            <w:tcBorders>
              <w:top w:val="single" w:sz="6" w:space="0" w:color="auto"/>
              <w:left w:val="single" w:sz="6" w:space="0" w:color="auto"/>
              <w:right w:val="single" w:sz="6" w:space="0" w:color="auto"/>
            </w:tcBorders>
            <w:vAlign w:val="center"/>
          </w:tcPr>
          <w:p w14:paraId="5C79A1EA" w14:textId="77777777" w:rsidR="00EF136C" w:rsidRDefault="00937B62">
            <w:pPr>
              <w:widowControl/>
              <w:autoSpaceDE w:val="0"/>
              <w:autoSpaceDN w:val="0"/>
              <w:spacing w:line="360" w:lineRule="atLeast"/>
              <w:jc w:val="center"/>
              <w:textAlignment w:val="bottom"/>
            </w:pPr>
            <w:r>
              <w:t>职称</w:t>
            </w:r>
          </w:p>
        </w:tc>
        <w:tc>
          <w:tcPr>
            <w:tcW w:w="2204" w:type="dxa"/>
            <w:gridSpan w:val="3"/>
            <w:tcBorders>
              <w:top w:val="single" w:sz="6" w:space="0" w:color="auto"/>
              <w:left w:val="single" w:sz="6" w:space="0" w:color="auto"/>
              <w:right w:val="single" w:sz="6" w:space="0" w:color="auto"/>
            </w:tcBorders>
            <w:vAlign w:val="center"/>
          </w:tcPr>
          <w:p w14:paraId="41457D80" w14:textId="77777777" w:rsidR="00EF136C" w:rsidRDefault="00EF136C">
            <w:pPr>
              <w:widowControl/>
              <w:autoSpaceDE w:val="0"/>
              <w:autoSpaceDN w:val="0"/>
              <w:spacing w:line="360" w:lineRule="atLeast"/>
              <w:textAlignment w:val="bottom"/>
            </w:pPr>
          </w:p>
        </w:tc>
        <w:tc>
          <w:tcPr>
            <w:tcW w:w="2552" w:type="dxa"/>
            <w:gridSpan w:val="5"/>
            <w:tcBorders>
              <w:top w:val="single" w:sz="6" w:space="0" w:color="auto"/>
              <w:left w:val="single" w:sz="6" w:space="0" w:color="auto"/>
              <w:right w:val="single" w:sz="6" w:space="0" w:color="auto"/>
            </w:tcBorders>
            <w:vAlign w:val="center"/>
          </w:tcPr>
          <w:p w14:paraId="21EC7C21" w14:textId="77777777" w:rsidR="00EF136C" w:rsidRDefault="00937B62">
            <w:pPr>
              <w:widowControl/>
              <w:autoSpaceDE w:val="0"/>
              <w:autoSpaceDN w:val="0"/>
              <w:spacing w:line="360" w:lineRule="atLeast"/>
              <w:jc w:val="center"/>
              <w:textAlignment w:val="bottom"/>
            </w:pPr>
            <w:r>
              <w:t>在本合同中拟任职</w:t>
            </w:r>
          </w:p>
        </w:tc>
        <w:tc>
          <w:tcPr>
            <w:tcW w:w="2871" w:type="dxa"/>
            <w:gridSpan w:val="3"/>
            <w:tcBorders>
              <w:top w:val="single" w:sz="6" w:space="0" w:color="auto"/>
              <w:left w:val="single" w:sz="6" w:space="0" w:color="auto"/>
              <w:right w:val="single" w:sz="6" w:space="0" w:color="auto"/>
            </w:tcBorders>
          </w:tcPr>
          <w:p w14:paraId="0862D5A8" w14:textId="77777777" w:rsidR="00EF136C" w:rsidRDefault="00EF136C">
            <w:pPr>
              <w:widowControl/>
              <w:autoSpaceDE w:val="0"/>
              <w:autoSpaceDN w:val="0"/>
              <w:spacing w:line="360" w:lineRule="atLeast"/>
              <w:textAlignment w:val="bottom"/>
            </w:pPr>
          </w:p>
        </w:tc>
      </w:tr>
      <w:tr w:rsidR="00EF136C" w14:paraId="2CCFFCDD" w14:textId="77777777">
        <w:trPr>
          <w:cantSplit/>
          <w:trHeight w:val="974"/>
          <w:jc w:val="center"/>
        </w:trPr>
        <w:tc>
          <w:tcPr>
            <w:tcW w:w="8495" w:type="dxa"/>
            <w:gridSpan w:val="12"/>
            <w:tcBorders>
              <w:top w:val="single" w:sz="6" w:space="0" w:color="auto"/>
              <w:left w:val="single" w:sz="6" w:space="0" w:color="auto"/>
              <w:right w:val="single" w:sz="6" w:space="0" w:color="auto"/>
            </w:tcBorders>
            <w:vAlign w:val="center"/>
          </w:tcPr>
          <w:p w14:paraId="11F98780" w14:textId="77777777" w:rsidR="00EF136C" w:rsidRDefault="00937B62">
            <w:pPr>
              <w:widowControl/>
              <w:autoSpaceDE w:val="0"/>
              <w:autoSpaceDN w:val="0"/>
              <w:spacing w:line="360" w:lineRule="atLeast"/>
              <w:jc w:val="center"/>
              <w:textAlignment w:val="bottom"/>
            </w:pPr>
            <w:r>
              <w:t xml:space="preserve">2. </w:t>
            </w:r>
            <w:r>
              <w:t>经历</w:t>
            </w:r>
          </w:p>
        </w:tc>
      </w:tr>
      <w:tr w:rsidR="00EF136C" w14:paraId="0C7D58B2" w14:textId="77777777">
        <w:trPr>
          <w:cantSplit/>
          <w:trHeight w:val="931"/>
          <w:jc w:val="center"/>
        </w:trPr>
        <w:tc>
          <w:tcPr>
            <w:tcW w:w="868" w:type="dxa"/>
            <w:tcBorders>
              <w:top w:val="single" w:sz="6" w:space="0" w:color="auto"/>
              <w:left w:val="single" w:sz="6" w:space="0" w:color="auto"/>
              <w:right w:val="single" w:sz="6" w:space="0" w:color="auto"/>
            </w:tcBorders>
            <w:vAlign w:val="center"/>
          </w:tcPr>
          <w:p w14:paraId="42246913" w14:textId="77777777" w:rsidR="00EF136C" w:rsidRDefault="00937B62">
            <w:pPr>
              <w:widowControl/>
              <w:autoSpaceDE w:val="0"/>
              <w:autoSpaceDN w:val="0"/>
              <w:spacing w:line="360" w:lineRule="atLeast"/>
              <w:jc w:val="center"/>
              <w:textAlignment w:val="bottom"/>
            </w:pPr>
            <w:r>
              <w:t>时间</w:t>
            </w:r>
          </w:p>
        </w:tc>
        <w:tc>
          <w:tcPr>
            <w:tcW w:w="3156" w:type="dxa"/>
            <w:gridSpan w:val="6"/>
            <w:tcBorders>
              <w:top w:val="single" w:sz="6" w:space="0" w:color="auto"/>
              <w:left w:val="single" w:sz="6" w:space="0" w:color="auto"/>
              <w:right w:val="single" w:sz="6" w:space="0" w:color="auto"/>
            </w:tcBorders>
            <w:vAlign w:val="center"/>
          </w:tcPr>
          <w:p w14:paraId="09DFDFFD" w14:textId="77777777" w:rsidR="00EF136C" w:rsidRDefault="00937B62">
            <w:pPr>
              <w:widowControl/>
              <w:autoSpaceDE w:val="0"/>
              <w:autoSpaceDN w:val="0"/>
              <w:spacing w:line="360" w:lineRule="atLeast"/>
              <w:jc w:val="center"/>
              <w:textAlignment w:val="bottom"/>
              <w:rPr>
                <w:vertAlign w:val="superscript"/>
              </w:rPr>
            </w:pPr>
            <w:r>
              <w:t>参加过的主要工程项目</w:t>
            </w:r>
          </w:p>
        </w:tc>
        <w:tc>
          <w:tcPr>
            <w:tcW w:w="2160" w:type="dxa"/>
            <w:gridSpan w:val="3"/>
            <w:tcBorders>
              <w:top w:val="single" w:sz="6" w:space="0" w:color="auto"/>
              <w:left w:val="single" w:sz="6" w:space="0" w:color="auto"/>
              <w:right w:val="single" w:sz="6" w:space="0" w:color="auto"/>
            </w:tcBorders>
            <w:vAlign w:val="center"/>
          </w:tcPr>
          <w:p w14:paraId="6CA09778" w14:textId="77777777" w:rsidR="00EF136C" w:rsidRDefault="00937B62">
            <w:pPr>
              <w:widowControl/>
              <w:autoSpaceDE w:val="0"/>
              <w:autoSpaceDN w:val="0"/>
              <w:spacing w:line="360" w:lineRule="atLeast"/>
              <w:jc w:val="center"/>
              <w:textAlignment w:val="bottom"/>
            </w:pPr>
            <w:r>
              <w:t>该项目中任职</w:t>
            </w:r>
          </w:p>
        </w:tc>
        <w:tc>
          <w:tcPr>
            <w:tcW w:w="2311" w:type="dxa"/>
            <w:gridSpan w:val="2"/>
            <w:tcBorders>
              <w:top w:val="single" w:sz="6" w:space="0" w:color="auto"/>
              <w:left w:val="single" w:sz="6" w:space="0" w:color="auto"/>
              <w:right w:val="single" w:sz="6" w:space="0" w:color="auto"/>
            </w:tcBorders>
            <w:vAlign w:val="center"/>
          </w:tcPr>
          <w:p w14:paraId="67DFB706" w14:textId="77777777" w:rsidR="00EF136C" w:rsidRDefault="00937B62">
            <w:pPr>
              <w:widowControl/>
              <w:autoSpaceDE w:val="0"/>
              <w:autoSpaceDN w:val="0"/>
              <w:spacing w:line="360" w:lineRule="atLeast"/>
              <w:jc w:val="center"/>
              <w:textAlignment w:val="bottom"/>
              <w:rPr>
                <w:vertAlign w:val="superscript"/>
              </w:rPr>
            </w:pPr>
            <w:r>
              <w:t>工作内容</w:t>
            </w:r>
          </w:p>
        </w:tc>
      </w:tr>
      <w:tr w:rsidR="00EF136C" w14:paraId="1C6ECD31" w14:textId="77777777">
        <w:trPr>
          <w:cantSplit/>
          <w:trHeight w:val="4776"/>
          <w:jc w:val="center"/>
        </w:trPr>
        <w:tc>
          <w:tcPr>
            <w:tcW w:w="868" w:type="dxa"/>
            <w:tcBorders>
              <w:top w:val="single" w:sz="6" w:space="0" w:color="auto"/>
              <w:left w:val="single" w:sz="6" w:space="0" w:color="auto"/>
              <w:bottom w:val="single" w:sz="6" w:space="0" w:color="auto"/>
              <w:right w:val="single" w:sz="6" w:space="0" w:color="auto"/>
            </w:tcBorders>
          </w:tcPr>
          <w:p w14:paraId="3FC04D47" w14:textId="77777777" w:rsidR="00EF136C" w:rsidRDefault="00EF136C">
            <w:pPr>
              <w:widowControl/>
              <w:autoSpaceDE w:val="0"/>
              <w:autoSpaceDN w:val="0"/>
              <w:spacing w:line="360" w:lineRule="atLeast"/>
              <w:textAlignment w:val="bottom"/>
            </w:pPr>
          </w:p>
        </w:tc>
        <w:tc>
          <w:tcPr>
            <w:tcW w:w="3156" w:type="dxa"/>
            <w:gridSpan w:val="6"/>
            <w:tcBorders>
              <w:top w:val="single" w:sz="6" w:space="0" w:color="auto"/>
              <w:left w:val="single" w:sz="6" w:space="0" w:color="auto"/>
              <w:bottom w:val="single" w:sz="6" w:space="0" w:color="auto"/>
              <w:right w:val="single" w:sz="6" w:space="0" w:color="auto"/>
            </w:tcBorders>
          </w:tcPr>
          <w:p w14:paraId="4F616180" w14:textId="77777777" w:rsidR="00EF136C" w:rsidRDefault="00EF136C">
            <w:pPr>
              <w:widowControl/>
              <w:autoSpaceDE w:val="0"/>
              <w:autoSpaceDN w:val="0"/>
              <w:spacing w:line="360" w:lineRule="atLeast"/>
              <w:textAlignment w:val="bottom"/>
            </w:pPr>
          </w:p>
          <w:p w14:paraId="65E65AFE" w14:textId="77777777" w:rsidR="00EF136C" w:rsidRDefault="00EF136C">
            <w:pPr>
              <w:widowControl/>
              <w:autoSpaceDE w:val="0"/>
              <w:autoSpaceDN w:val="0"/>
              <w:spacing w:line="360" w:lineRule="atLeast"/>
              <w:textAlignment w:val="bottom"/>
            </w:pPr>
          </w:p>
          <w:p w14:paraId="513DA6E7" w14:textId="77777777" w:rsidR="00EF136C" w:rsidRDefault="00EF136C">
            <w:pPr>
              <w:widowControl/>
              <w:autoSpaceDE w:val="0"/>
              <w:autoSpaceDN w:val="0"/>
              <w:spacing w:line="360" w:lineRule="atLeast"/>
              <w:textAlignment w:val="bottom"/>
            </w:pPr>
          </w:p>
          <w:p w14:paraId="4538C396" w14:textId="77777777" w:rsidR="00EF136C" w:rsidRDefault="00EF136C">
            <w:pPr>
              <w:widowControl/>
              <w:autoSpaceDE w:val="0"/>
              <w:autoSpaceDN w:val="0"/>
              <w:spacing w:line="360" w:lineRule="atLeast"/>
              <w:textAlignment w:val="bottom"/>
            </w:pPr>
          </w:p>
          <w:p w14:paraId="2DB418E6" w14:textId="77777777" w:rsidR="00EF136C" w:rsidRDefault="00EF136C">
            <w:pPr>
              <w:widowControl/>
              <w:autoSpaceDE w:val="0"/>
              <w:autoSpaceDN w:val="0"/>
              <w:spacing w:line="360" w:lineRule="atLeast"/>
              <w:textAlignment w:val="bottom"/>
            </w:pPr>
          </w:p>
          <w:p w14:paraId="712C0D5D" w14:textId="77777777" w:rsidR="00EF136C" w:rsidRDefault="00EF136C">
            <w:pPr>
              <w:widowControl/>
              <w:autoSpaceDE w:val="0"/>
              <w:autoSpaceDN w:val="0"/>
              <w:spacing w:line="360" w:lineRule="atLeast"/>
              <w:textAlignment w:val="bottom"/>
            </w:pPr>
          </w:p>
        </w:tc>
        <w:tc>
          <w:tcPr>
            <w:tcW w:w="2160" w:type="dxa"/>
            <w:gridSpan w:val="3"/>
            <w:tcBorders>
              <w:top w:val="single" w:sz="6" w:space="0" w:color="auto"/>
              <w:left w:val="single" w:sz="6" w:space="0" w:color="auto"/>
              <w:bottom w:val="single" w:sz="6" w:space="0" w:color="auto"/>
              <w:right w:val="single" w:sz="6" w:space="0" w:color="auto"/>
            </w:tcBorders>
          </w:tcPr>
          <w:p w14:paraId="42099282" w14:textId="77777777" w:rsidR="00EF136C" w:rsidRDefault="00EF136C">
            <w:pPr>
              <w:widowControl/>
              <w:autoSpaceDE w:val="0"/>
              <w:autoSpaceDN w:val="0"/>
              <w:spacing w:line="360" w:lineRule="atLeast"/>
              <w:textAlignment w:val="bottom"/>
            </w:pPr>
          </w:p>
        </w:tc>
        <w:tc>
          <w:tcPr>
            <w:tcW w:w="2311" w:type="dxa"/>
            <w:gridSpan w:val="2"/>
            <w:tcBorders>
              <w:top w:val="single" w:sz="6" w:space="0" w:color="auto"/>
              <w:left w:val="single" w:sz="6" w:space="0" w:color="auto"/>
              <w:bottom w:val="single" w:sz="6" w:space="0" w:color="auto"/>
              <w:right w:val="single" w:sz="6" w:space="0" w:color="auto"/>
            </w:tcBorders>
          </w:tcPr>
          <w:p w14:paraId="04466A75" w14:textId="77777777" w:rsidR="00EF136C" w:rsidRDefault="00EF136C">
            <w:pPr>
              <w:widowControl/>
              <w:autoSpaceDE w:val="0"/>
              <w:autoSpaceDN w:val="0"/>
              <w:spacing w:line="360" w:lineRule="atLeast"/>
              <w:textAlignment w:val="bottom"/>
            </w:pPr>
          </w:p>
        </w:tc>
      </w:tr>
    </w:tbl>
    <w:p w14:paraId="61C29D9A" w14:textId="77777777" w:rsidR="00EF136C" w:rsidRDefault="00937B62">
      <w:pPr>
        <w:adjustRightInd w:val="0"/>
        <w:snapToGrid w:val="0"/>
        <w:spacing w:line="400" w:lineRule="exact"/>
        <w:rPr>
          <w:rFonts w:ascii="宋体" w:hAnsi="宋体"/>
          <w:b/>
          <w:szCs w:val="21"/>
        </w:rPr>
      </w:pPr>
      <w:r>
        <w:rPr>
          <w:rFonts w:ascii="宋体" w:hAnsi="宋体"/>
          <w:b/>
          <w:szCs w:val="21"/>
        </w:rPr>
        <w:t>注：</w:t>
      </w:r>
      <w:r>
        <w:rPr>
          <w:rFonts w:ascii="宋体" w:hAnsi="宋体" w:hint="eastAsia"/>
          <w:b/>
          <w:szCs w:val="21"/>
        </w:rPr>
        <w:t>1、按“四</w:t>
      </w:r>
      <w:r>
        <w:rPr>
          <w:rFonts w:ascii="宋体" w:hAnsi="宋体"/>
          <w:b/>
          <w:szCs w:val="21"/>
        </w:rPr>
        <w:t>、</w:t>
      </w:r>
      <w:r>
        <w:rPr>
          <w:rFonts w:ascii="宋体" w:hAnsi="宋体" w:hint="eastAsia"/>
          <w:b/>
          <w:szCs w:val="21"/>
        </w:rPr>
        <w:t>拟投入项目人员汇总表”的相关人员分别填写本表格。</w:t>
      </w:r>
    </w:p>
    <w:p w14:paraId="0224FDC2" w14:textId="327C68BB" w:rsidR="00EF136C" w:rsidRDefault="00937B62">
      <w:pPr>
        <w:adjustRightInd w:val="0"/>
        <w:snapToGrid w:val="0"/>
        <w:spacing w:line="400" w:lineRule="exact"/>
        <w:rPr>
          <w:rFonts w:ascii="宋体" w:hAnsi="宋体"/>
          <w:b/>
          <w:szCs w:val="21"/>
        </w:rPr>
      </w:pPr>
      <w:r>
        <w:rPr>
          <w:rFonts w:ascii="宋体" w:hAnsi="宋体" w:hint="eastAsia"/>
          <w:b/>
          <w:szCs w:val="21"/>
        </w:rPr>
        <w:t xml:space="preserve">    2、以上人员项目负责人应附身份证、职称证、其他资格证书（如有）等复印件加盖公章。</w:t>
      </w:r>
    </w:p>
    <w:p w14:paraId="6027A2AA" w14:textId="77777777" w:rsidR="00EF136C" w:rsidRDefault="00EF136C">
      <w:pPr>
        <w:adjustRightInd w:val="0"/>
        <w:snapToGrid w:val="0"/>
        <w:spacing w:line="400" w:lineRule="exact"/>
        <w:rPr>
          <w:rFonts w:ascii="宋体" w:hAnsi="宋体"/>
          <w:szCs w:val="21"/>
        </w:rPr>
      </w:pPr>
    </w:p>
    <w:p w14:paraId="6B982D86" w14:textId="77777777" w:rsidR="00EF136C" w:rsidRDefault="00EF136C">
      <w:pPr>
        <w:adjustRightInd w:val="0"/>
        <w:snapToGrid w:val="0"/>
        <w:spacing w:line="400" w:lineRule="exact"/>
        <w:rPr>
          <w:rFonts w:ascii="宋体" w:hAnsi="宋体"/>
          <w:szCs w:val="21"/>
        </w:rPr>
      </w:pPr>
    </w:p>
    <w:p w14:paraId="48174F63" w14:textId="77777777" w:rsidR="00EF136C" w:rsidRDefault="00937B62">
      <w:pPr>
        <w:adjustRightInd w:val="0"/>
        <w:snapToGrid w:val="0"/>
        <w:spacing w:line="400" w:lineRule="exact"/>
        <w:ind w:leftChars="-42" w:left="-88"/>
        <w:rPr>
          <w:rFonts w:ascii="宋体" w:hAnsi="宋体"/>
          <w:szCs w:val="21"/>
        </w:rPr>
      </w:pPr>
      <w:r>
        <w:rPr>
          <w:rFonts w:ascii="宋体" w:hAnsi="宋体" w:hint="eastAsia"/>
          <w:szCs w:val="21"/>
        </w:rPr>
        <w:t>投标人法定代表人或法定代表人授权代表签字：</w:t>
      </w:r>
      <w:r>
        <w:rPr>
          <w:rFonts w:ascii="宋体" w:hAnsi="宋体" w:hint="eastAsia"/>
          <w:szCs w:val="21"/>
          <w:u w:val="single"/>
        </w:rPr>
        <w:t>________________________</w:t>
      </w:r>
    </w:p>
    <w:p w14:paraId="414D5D69" w14:textId="77777777" w:rsidR="00EF136C" w:rsidRDefault="00937B62">
      <w:pPr>
        <w:adjustRightInd w:val="0"/>
        <w:snapToGrid w:val="0"/>
        <w:spacing w:line="400" w:lineRule="exact"/>
        <w:ind w:leftChars="-42" w:left="-88"/>
        <w:rPr>
          <w:rFonts w:ascii="宋体" w:hAnsi="宋体"/>
          <w:szCs w:val="21"/>
        </w:rPr>
      </w:pPr>
      <w:r>
        <w:rPr>
          <w:rFonts w:ascii="宋体" w:hAnsi="宋体" w:hint="eastAsia"/>
          <w:szCs w:val="21"/>
        </w:rPr>
        <w:t>投  标  人名称 （签章）：</w:t>
      </w:r>
      <w:r>
        <w:rPr>
          <w:rFonts w:ascii="宋体" w:hAnsi="宋体" w:hint="eastAsia"/>
          <w:szCs w:val="21"/>
          <w:u w:val="single"/>
        </w:rPr>
        <w:t>________________________</w:t>
      </w:r>
    </w:p>
    <w:p w14:paraId="500553D2" w14:textId="77777777" w:rsidR="00EF136C" w:rsidRDefault="00937B62">
      <w:pPr>
        <w:adjustRightInd w:val="0"/>
        <w:snapToGrid w:val="0"/>
        <w:spacing w:line="400" w:lineRule="exact"/>
        <w:ind w:leftChars="-42" w:left="-88"/>
        <w:rPr>
          <w:rFonts w:ascii="宋体" w:hAnsi="宋体"/>
          <w:szCs w:val="21"/>
        </w:rPr>
      </w:pPr>
      <w:r>
        <w:rPr>
          <w:rFonts w:ascii="宋体" w:hAnsi="宋体" w:hint="eastAsia"/>
          <w:szCs w:val="21"/>
        </w:rPr>
        <w:t>时  间：</w:t>
      </w:r>
      <w:r>
        <w:rPr>
          <w:rFonts w:ascii="宋体" w:hAnsi="宋体" w:hint="eastAsia"/>
          <w:szCs w:val="21"/>
          <w:u w:val="single"/>
        </w:rPr>
        <w:t>_____</w:t>
      </w:r>
      <w:r>
        <w:rPr>
          <w:rFonts w:ascii="宋体" w:hAnsi="宋体" w:hint="eastAsia"/>
          <w:szCs w:val="21"/>
        </w:rPr>
        <w:t>年</w:t>
      </w:r>
      <w:r>
        <w:rPr>
          <w:rFonts w:ascii="宋体" w:hAnsi="宋体" w:hint="eastAsia"/>
          <w:szCs w:val="21"/>
          <w:u w:val="single"/>
        </w:rPr>
        <w:t>_____</w:t>
      </w:r>
      <w:r>
        <w:rPr>
          <w:rFonts w:ascii="宋体" w:hAnsi="宋体" w:hint="eastAsia"/>
          <w:szCs w:val="21"/>
        </w:rPr>
        <w:t>月</w:t>
      </w:r>
      <w:r>
        <w:rPr>
          <w:rFonts w:ascii="宋体" w:hAnsi="宋体" w:hint="eastAsia"/>
          <w:szCs w:val="21"/>
          <w:u w:val="single"/>
        </w:rPr>
        <w:t>_____</w:t>
      </w:r>
      <w:r>
        <w:rPr>
          <w:rFonts w:ascii="宋体" w:hAnsi="宋体" w:hint="eastAsia"/>
          <w:szCs w:val="21"/>
        </w:rPr>
        <w:t xml:space="preserve">日   </w:t>
      </w:r>
    </w:p>
    <w:p w14:paraId="776D6E7C" w14:textId="77777777" w:rsidR="00EF136C" w:rsidRDefault="00937B62">
      <w:pPr>
        <w:adjustRightInd w:val="0"/>
        <w:snapToGrid w:val="0"/>
        <w:spacing w:line="400" w:lineRule="exact"/>
        <w:ind w:leftChars="-42" w:left="-88"/>
        <w:jc w:val="center"/>
        <w:outlineLvl w:val="1"/>
        <w:rPr>
          <w:rFonts w:ascii="宋体" w:hAnsi="宋体"/>
          <w:szCs w:val="21"/>
        </w:rPr>
      </w:pPr>
      <w:r>
        <w:rPr>
          <w:rFonts w:ascii="宋体" w:hAnsi="宋体"/>
          <w:szCs w:val="21"/>
        </w:rPr>
        <w:br w:type="page"/>
      </w:r>
    </w:p>
    <w:p w14:paraId="3C348B06" w14:textId="77777777" w:rsidR="00EF136C" w:rsidRDefault="00937B62">
      <w:pPr>
        <w:adjustRightInd w:val="0"/>
        <w:snapToGrid w:val="0"/>
        <w:spacing w:line="400" w:lineRule="exact"/>
        <w:ind w:leftChars="-42" w:left="-88"/>
        <w:jc w:val="center"/>
        <w:outlineLvl w:val="1"/>
        <w:rPr>
          <w:rFonts w:ascii="宋体" w:hAnsi="宋体"/>
          <w:kern w:val="0"/>
          <w:szCs w:val="21"/>
        </w:rPr>
      </w:pPr>
      <w:bookmarkStart w:id="118" w:name="_Toc477874060"/>
      <w:bookmarkStart w:id="119" w:name="_Toc477258675"/>
      <w:bookmarkStart w:id="120" w:name="_Toc386014329"/>
      <w:bookmarkStart w:id="121" w:name="_Toc444785332"/>
      <w:bookmarkStart w:id="122" w:name="_Toc264644281"/>
      <w:bookmarkStart w:id="123" w:name="_Toc421015174"/>
      <w:r>
        <w:rPr>
          <w:rFonts w:ascii="宋体" w:hAnsi="宋体" w:hint="eastAsia"/>
          <w:b/>
          <w:szCs w:val="21"/>
        </w:rPr>
        <w:lastRenderedPageBreak/>
        <w:t>六</w:t>
      </w:r>
      <w:r>
        <w:rPr>
          <w:rFonts w:ascii="宋体" w:hAnsi="宋体"/>
          <w:b/>
          <w:szCs w:val="21"/>
        </w:rPr>
        <w:t>、</w:t>
      </w:r>
      <w:bookmarkEnd w:id="118"/>
      <w:bookmarkEnd w:id="119"/>
      <w:bookmarkEnd w:id="120"/>
      <w:bookmarkEnd w:id="121"/>
      <w:bookmarkEnd w:id="122"/>
      <w:bookmarkEnd w:id="123"/>
      <w:r>
        <w:rPr>
          <w:rFonts w:ascii="宋体" w:hAnsi="宋体" w:hint="eastAsia"/>
          <w:b/>
          <w:szCs w:val="21"/>
        </w:rPr>
        <w:t>资格证明文件</w:t>
      </w:r>
    </w:p>
    <w:p w14:paraId="46C6484F" w14:textId="77777777" w:rsidR="00EF136C" w:rsidRDefault="00EF136C">
      <w:pPr>
        <w:spacing w:line="400" w:lineRule="exact"/>
        <w:ind w:firstLineChars="100" w:firstLine="210"/>
        <w:rPr>
          <w:rFonts w:ascii="宋体" w:hAnsi="宋体"/>
          <w:kern w:val="0"/>
          <w:szCs w:val="21"/>
        </w:rPr>
      </w:pPr>
    </w:p>
    <w:p w14:paraId="3FD0E474" w14:textId="77777777" w:rsidR="00EF136C" w:rsidRDefault="00EF136C">
      <w:pPr>
        <w:spacing w:line="400" w:lineRule="exact"/>
        <w:ind w:firstLineChars="100" w:firstLine="210"/>
        <w:rPr>
          <w:rFonts w:ascii="宋体" w:hAnsi="宋体"/>
          <w:kern w:val="0"/>
          <w:szCs w:val="21"/>
        </w:rPr>
      </w:pPr>
    </w:p>
    <w:p w14:paraId="4BD9033E" w14:textId="77777777" w:rsidR="00EF136C" w:rsidRDefault="00937B62">
      <w:pPr>
        <w:spacing w:line="400" w:lineRule="exact"/>
        <w:ind w:firstLineChars="200" w:firstLine="420"/>
        <w:rPr>
          <w:rFonts w:ascii="宋体" w:hAnsi="宋体"/>
          <w:bCs/>
          <w:szCs w:val="21"/>
        </w:rPr>
      </w:pPr>
      <w:r>
        <w:rPr>
          <w:rFonts w:ascii="宋体" w:hAnsi="宋体" w:hint="eastAsia"/>
          <w:bCs/>
          <w:szCs w:val="21"/>
        </w:rPr>
        <w:t>注：附投标人相关资格证明资料。</w:t>
      </w:r>
    </w:p>
    <w:p w14:paraId="5F5E37D7" w14:textId="77777777" w:rsidR="00EF136C" w:rsidRDefault="00EF136C">
      <w:pPr>
        <w:spacing w:line="400" w:lineRule="exact"/>
        <w:ind w:firstLineChars="100" w:firstLine="211"/>
        <w:rPr>
          <w:rFonts w:ascii="宋体" w:hAnsi="宋体"/>
          <w:b/>
          <w:bCs/>
          <w:szCs w:val="21"/>
        </w:rPr>
      </w:pPr>
    </w:p>
    <w:p w14:paraId="3C911689" w14:textId="77777777" w:rsidR="00EF136C" w:rsidRDefault="00EF136C">
      <w:pPr>
        <w:spacing w:line="400" w:lineRule="exact"/>
        <w:ind w:firstLineChars="100" w:firstLine="210"/>
        <w:rPr>
          <w:rFonts w:ascii="宋体" w:hAnsi="宋体"/>
          <w:kern w:val="0"/>
          <w:szCs w:val="21"/>
        </w:rPr>
      </w:pPr>
    </w:p>
    <w:p w14:paraId="251A6109" w14:textId="77777777" w:rsidR="00EF136C" w:rsidRDefault="00937B62">
      <w:pPr>
        <w:adjustRightInd w:val="0"/>
        <w:snapToGrid w:val="0"/>
        <w:spacing w:line="400" w:lineRule="exact"/>
        <w:ind w:leftChars="-42" w:left="-88"/>
        <w:jc w:val="center"/>
        <w:outlineLvl w:val="1"/>
        <w:rPr>
          <w:rFonts w:ascii="宋体" w:hAnsi="宋体"/>
          <w:b/>
          <w:szCs w:val="21"/>
        </w:rPr>
      </w:pPr>
      <w:r>
        <w:rPr>
          <w:rFonts w:ascii="宋体" w:hAnsi="宋体"/>
          <w:kern w:val="0"/>
          <w:szCs w:val="21"/>
        </w:rPr>
        <w:br w:type="page"/>
      </w:r>
      <w:bookmarkStart w:id="124" w:name="_Toc278982867"/>
      <w:bookmarkStart w:id="125" w:name="_Toc386014330"/>
      <w:bookmarkStart w:id="126" w:name="_Toc421015175"/>
      <w:bookmarkStart w:id="127" w:name="_Toc477874061"/>
      <w:bookmarkStart w:id="128" w:name="_Toc444785333"/>
      <w:bookmarkStart w:id="129" w:name="_Toc477258676"/>
      <w:r>
        <w:rPr>
          <w:rFonts w:ascii="宋体" w:hAnsi="宋体" w:hint="eastAsia"/>
          <w:b/>
          <w:kern w:val="0"/>
          <w:szCs w:val="21"/>
        </w:rPr>
        <w:lastRenderedPageBreak/>
        <w:t>七</w:t>
      </w:r>
      <w:r>
        <w:rPr>
          <w:rFonts w:ascii="宋体" w:hAnsi="宋体"/>
          <w:b/>
          <w:kern w:val="0"/>
          <w:szCs w:val="21"/>
        </w:rPr>
        <w:t>、</w:t>
      </w:r>
      <w:r>
        <w:rPr>
          <w:rFonts w:ascii="宋体" w:hAnsi="宋体" w:hint="eastAsia"/>
          <w:b/>
          <w:szCs w:val="21"/>
        </w:rPr>
        <w:t>投标人业绩</w:t>
      </w:r>
      <w:bookmarkEnd w:id="124"/>
      <w:bookmarkEnd w:id="125"/>
      <w:bookmarkEnd w:id="126"/>
      <w:r>
        <w:rPr>
          <w:rFonts w:ascii="宋体" w:hAnsi="宋体" w:hint="eastAsia"/>
          <w:b/>
          <w:szCs w:val="21"/>
        </w:rPr>
        <w:t>情况表</w:t>
      </w:r>
      <w:bookmarkEnd w:id="127"/>
      <w:bookmarkEnd w:id="128"/>
      <w:bookmarkEnd w:id="129"/>
    </w:p>
    <w:p w14:paraId="000952E4" w14:textId="77777777" w:rsidR="00EF136C" w:rsidRDefault="00EF136C">
      <w:pPr>
        <w:spacing w:line="400" w:lineRule="exact"/>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8"/>
        <w:gridCol w:w="1560"/>
        <w:gridCol w:w="1275"/>
        <w:gridCol w:w="1326"/>
      </w:tblGrid>
      <w:tr w:rsidR="00EF136C" w14:paraId="582AA62F" w14:textId="77777777">
        <w:trPr>
          <w:trHeight w:val="605"/>
          <w:jc w:val="center"/>
        </w:trPr>
        <w:tc>
          <w:tcPr>
            <w:tcW w:w="895" w:type="pct"/>
            <w:vAlign w:val="center"/>
          </w:tcPr>
          <w:p w14:paraId="00BDA649" w14:textId="77777777" w:rsidR="00EF136C" w:rsidRDefault="00937B62">
            <w:pPr>
              <w:spacing w:line="520" w:lineRule="exact"/>
              <w:jc w:val="center"/>
              <w:rPr>
                <w:rFonts w:ascii="宋体" w:hAnsi="宋体"/>
                <w:sz w:val="24"/>
              </w:rPr>
            </w:pPr>
            <w:r>
              <w:rPr>
                <w:rFonts w:ascii="宋体" w:hAnsi="宋体" w:hint="eastAsia"/>
                <w:sz w:val="24"/>
              </w:rPr>
              <w:t>项目名称</w:t>
            </w:r>
          </w:p>
        </w:tc>
        <w:tc>
          <w:tcPr>
            <w:tcW w:w="831" w:type="pct"/>
            <w:vAlign w:val="center"/>
          </w:tcPr>
          <w:p w14:paraId="06A0ED81" w14:textId="77777777" w:rsidR="00EF136C" w:rsidRDefault="00937B62">
            <w:pPr>
              <w:spacing w:line="520" w:lineRule="exact"/>
              <w:jc w:val="center"/>
              <w:rPr>
                <w:rFonts w:ascii="宋体" w:hAnsi="宋体"/>
                <w:sz w:val="24"/>
              </w:rPr>
            </w:pPr>
            <w:r>
              <w:rPr>
                <w:rFonts w:ascii="宋体" w:hAnsi="宋体" w:hint="eastAsia"/>
                <w:sz w:val="24"/>
              </w:rPr>
              <w:t>业主名称</w:t>
            </w:r>
          </w:p>
        </w:tc>
        <w:tc>
          <w:tcPr>
            <w:tcW w:w="832" w:type="pct"/>
            <w:vAlign w:val="center"/>
          </w:tcPr>
          <w:p w14:paraId="66C42AB9" w14:textId="77777777" w:rsidR="00EF136C" w:rsidRDefault="00937B62">
            <w:pPr>
              <w:spacing w:line="520" w:lineRule="exact"/>
              <w:jc w:val="center"/>
              <w:rPr>
                <w:rFonts w:ascii="宋体" w:hAnsi="宋体"/>
                <w:sz w:val="24"/>
              </w:rPr>
            </w:pPr>
            <w:r>
              <w:rPr>
                <w:rFonts w:ascii="宋体" w:hAnsi="宋体" w:hint="eastAsia"/>
                <w:sz w:val="24"/>
              </w:rPr>
              <w:t>业主地址</w:t>
            </w:r>
          </w:p>
        </w:tc>
        <w:tc>
          <w:tcPr>
            <w:tcW w:w="915" w:type="pct"/>
            <w:vAlign w:val="center"/>
          </w:tcPr>
          <w:p w14:paraId="0EA7DA55" w14:textId="77777777" w:rsidR="00EF136C" w:rsidRDefault="00937B62">
            <w:pPr>
              <w:spacing w:line="520" w:lineRule="exact"/>
              <w:jc w:val="center"/>
              <w:rPr>
                <w:rFonts w:ascii="宋体" w:hAnsi="宋体"/>
                <w:sz w:val="24"/>
              </w:rPr>
            </w:pPr>
            <w:r>
              <w:rPr>
                <w:rFonts w:ascii="宋体" w:hAnsi="宋体" w:hint="eastAsia"/>
                <w:sz w:val="24"/>
              </w:rPr>
              <w:t>业主联系人</w:t>
            </w:r>
          </w:p>
        </w:tc>
        <w:tc>
          <w:tcPr>
            <w:tcW w:w="748" w:type="pct"/>
            <w:vAlign w:val="center"/>
          </w:tcPr>
          <w:p w14:paraId="586FA5E0" w14:textId="77777777" w:rsidR="00EF136C" w:rsidRDefault="00937B62">
            <w:pPr>
              <w:spacing w:line="520" w:lineRule="exact"/>
              <w:jc w:val="center"/>
              <w:rPr>
                <w:rFonts w:ascii="宋体" w:hAnsi="宋体"/>
                <w:sz w:val="24"/>
              </w:rPr>
            </w:pPr>
            <w:r>
              <w:rPr>
                <w:rFonts w:ascii="宋体" w:hAnsi="宋体" w:hint="eastAsia"/>
                <w:sz w:val="24"/>
              </w:rPr>
              <w:t>联系电话</w:t>
            </w:r>
          </w:p>
        </w:tc>
        <w:tc>
          <w:tcPr>
            <w:tcW w:w="778" w:type="pct"/>
            <w:vAlign w:val="center"/>
          </w:tcPr>
          <w:p w14:paraId="4E3B68A7" w14:textId="77777777" w:rsidR="00EF136C" w:rsidRDefault="00937B62">
            <w:pPr>
              <w:spacing w:line="520" w:lineRule="exact"/>
              <w:jc w:val="center"/>
              <w:rPr>
                <w:rFonts w:ascii="宋体" w:hAnsi="宋体"/>
                <w:sz w:val="24"/>
              </w:rPr>
            </w:pPr>
            <w:r>
              <w:rPr>
                <w:rFonts w:ascii="宋体" w:hAnsi="宋体" w:hint="eastAsia"/>
                <w:sz w:val="24"/>
              </w:rPr>
              <w:t>合同金额</w:t>
            </w:r>
          </w:p>
        </w:tc>
      </w:tr>
      <w:tr w:rsidR="00EF136C" w14:paraId="3A61763B" w14:textId="77777777">
        <w:trPr>
          <w:trHeight w:val="643"/>
          <w:jc w:val="center"/>
        </w:trPr>
        <w:tc>
          <w:tcPr>
            <w:tcW w:w="895" w:type="pct"/>
            <w:vAlign w:val="center"/>
          </w:tcPr>
          <w:p w14:paraId="773638E8" w14:textId="77777777" w:rsidR="00EF136C" w:rsidRDefault="00EF136C">
            <w:pPr>
              <w:spacing w:line="520" w:lineRule="exact"/>
              <w:jc w:val="center"/>
              <w:rPr>
                <w:rFonts w:ascii="宋体" w:hAnsi="宋体"/>
                <w:sz w:val="24"/>
              </w:rPr>
            </w:pPr>
          </w:p>
        </w:tc>
        <w:tc>
          <w:tcPr>
            <w:tcW w:w="831" w:type="pct"/>
            <w:vAlign w:val="center"/>
          </w:tcPr>
          <w:p w14:paraId="76320255" w14:textId="77777777" w:rsidR="00EF136C" w:rsidRDefault="00EF136C">
            <w:pPr>
              <w:spacing w:line="520" w:lineRule="exact"/>
              <w:jc w:val="center"/>
              <w:rPr>
                <w:rFonts w:ascii="宋体" w:hAnsi="宋体"/>
                <w:sz w:val="24"/>
              </w:rPr>
            </w:pPr>
          </w:p>
        </w:tc>
        <w:tc>
          <w:tcPr>
            <w:tcW w:w="832" w:type="pct"/>
            <w:vAlign w:val="center"/>
          </w:tcPr>
          <w:p w14:paraId="77906000" w14:textId="77777777" w:rsidR="00EF136C" w:rsidRDefault="00EF136C">
            <w:pPr>
              <w:spacing w:line="520" w:lineRule="exact"/>
              <w:jc w:val="center"/>
              <w:rPr>
                <w:rFonts w:ascii="宋体" w:hAnsi="宋体"/>
                <w:sz w:val="24"/>
              </w:rPr>
            </w:pPr>
          </w:p>
        </w:tc>
        <w:tc>
          <w:tcPr>
            <w:tcW w:w="915" w:type="pct"/>
            <w:vAlign w:val="center"/>
          </w:tcPr>
          <w:p w14:paraId="78BFDA34" w14:textId="77777777" w:rsidR="00EF136C" w:rsidRDefault="00EF136C">
            <w:pPr>
              <w:spacing w:line="520" w:lineRule="exact"/>
              <w:jc w:val="center"/>
              <w:rPr>
                <w:rFonts w:ascii="宋体" w:hAnsi="宋体"/>
                <w:sz w:val="24"/>
              </w:rPr>
            </w:pPr>
          </w:p>
        </w:tc>
        <w:tc>
          <w:tcPr>
            <w:tcW w:w="748" w:type="pct"/>
            <w:vAlign w:val="center"/>
          </w:tcPr>
          <w:p w14:paraId="732306FB" w14:textId="77777777" w:rsidR="00EF136C" w:rsidRDefault="00EF136C">
            <w:pPr>
              <w:spacing w:line="520" w:lineRule="exact"/>
              <w:jc w:val="center"/>
              <w:rPr>
                <w:rFonts w:ascii="宋体" w:hAnsi="宋体"/>
                <w:sz w:val="24"/>
              </w:rPr>
            </w:pPr>
          </w:p>
        </w:tc>
        <w:tc>
          <w:tcPr>
            <w:tcW w:w="778" w:type="pct"/>
            <w:vAlign w:val="center"/>
          </w:tcPr>
          <w:p w14:paraId="21CFC266" w14:textId="77777777" w:rsidR="00EF136C" w:rsidRDefault="00EF136C">
            <w:pPr>
              <w:spacing w:line="520" w:lineRule="exact"/>
              <w:jc w:val="center"/>
              <w:rPr>
                <w:rFonts w:ascii="宋体" w:hAnsi="宋体"/>
                <w:sz w:val="24"/>
              </w:rPr>
            </w:pPr>
          </w:p>
        </w:tc>
      </w:tr>
      <w:tr w:rsidR="00EF136C" w14:paraId="17442AF3" w14:textId="77777777">
        <w:trPr>
          <w:trHeight w:val="629"/>
          <w:jc w:val="center"/>
        </w:trPr>
        <w:tc>
          <w:tcPr>
            <w:tcW w:w="895" w:type="pct"/>
            <w:vAlign w:val="center"/>
          </w:tcPr>
          <w:p w14:paraId="48019198" w14:textId="77777777" w:rsidR="00EF136C" w:rsidRDefault="00EF136C">
            <w:pPr>
              <w:spacing w:line="520" w:lineRule="exact"/>
              <w:jc w:val="center"/>
              <w:rPr>
                <w:rFonts w:ascii="宋体" w:hAnsi="宋体"/>
                <w:sz w:val="24"/>
              </w:rPr>
            </w:pPr>
          </w:p>
        </w:tc>
        <w:tc>
          <w:tcPr>
            <w:tcW w:w="831" w:type="pct"/>
            <w:vAlign w:val="center"/>
          </w:tcPr>
          <w:p w14:paraId="7F3B5E17" w14:textId="77777777" w:rsidR="00EF136C" w:rsidRDefault="00EF136C">
            <w:pPr>
              <w:spacing w:line="520" w:lineRule="exact"/>
              <w:jc w:val="center"/>
              <w:rPr>
                <w:rFonts w:ascii="宋体" w:hAnsi="宋体"/>
                <w:sz w:val="24"/>
              </w:rPr>
            </w:pPr>
          </w:p>
        </w:tc>
        <w:tc>
          <w:tcPr>
            <w:tcW w:w="832" w:type="pct"/>
            <w:vAlign w:val="center"/>
          </w:tcPr>
          <w:p w14:paraId="23958B73" w14:textId="77777777" w:rsidR="00EF136C" w:rsidRDefault="00EF136C">
            <w:pPr>
              <w:spacing w:line="520" w:lineRule="exact"/>
              <w:jc w:val="center"/>
              <w:rPr>
                <w:rFonts w:ascii="宋体" w:hAnsi="宋体"/>
                <w:sz w:val="24"/>
              </w:rPr>
            </w:pPr>
          </w:p>
        </w:tc>
        <w:tc>
          <w:tcPr>
            <w:tcW w:w="915" w:type="pct"/>
            <w:vAlign w:val="center"/>
          </w:tcPr>
          <w:p w14:paraId="3B136E41" w14:textId="77777777" w:rsidR="00EF136C" w:rsidRDefault="00EF136C">
            <w:pPr>
              <w:spacing w:line="520" w:lineRule="exact"/>
              <w:jc w:val="center"/>
              <w:rPr>
                <w:rFonts w:ascii="宋体" w:hAnsi="宋体"/>
                <w:sz w:val="24"/>
              </w:rPr>
            </w:pPr>
          </w:p>
        </w:tc>
        <w:tc>
          <w:tcPr>
            <w:tcW w:w="748" w:type="pct"/>
            <w:vAlign w:val="center"/>
          </w:tcPr>
          <w:p w14:paraId="73798548" w14:textId="77777777" w:rsidR="00EF136C" w:rsidRDefault="00EF136C">
            <w:pPr>
              <w:spacing w:line="520" w:lineRule="exact"/>
              <w:jc w:val="center"/>
              <w:rPr>
                <w:rFonts w:ascii="宋体" w:hAnsi="宋体"/>
                <w:sz w:val="24"/>
              </w:rPr>
            </w:pPr>
          </w:p>
        </w:tc>
        <w:tc>
          <w:tcPr>
            <w:tcW w:w="778" w:type="pct"/>
            <w:vAlign w:val="center"/>
          </w:tcPr>
          <w:p w14:paraId="17FB1AE9" w14:textId="77777777" w:rsidR="00EF136C" w:rsidRDefault="00EF136C">
            <w:pPr>
              <w:spacing w:line="520" w:lineRule="exact"/>
              <w:jc w:val="center"/>
              <w:rPr>
                <w:rFonts w:ascii="宋体" w:hAnsi="宋体"/>
                <w:sz w:val="24"/>
              </w:rPr>
            </w:pPr>
          </w:p>
        </w:tc>
      </w:tr>
      <w:tr w:rsidR="00EF136C" w14:paraId="41EAE37F" w14:textId="77777777">
        <w:trPr>
          <w:trHeight w:val="629"/>
          <w:jc w:val="center"/>
        </w:trPr>
        <w:tc>
          <w:tcPr>
            <w:tcW w:w="895" w:type="pct"/>
            <w:vAlign w:val="center"/>
          </w:tcPr>
          <w:p w14:paraId="2D3058A3" w14:textId="77777777" w:rsidR="00EF136C" w:rsidRDefault="00EF136C">
            <w:pPr>
              <w:spacing w:line="520" w:lineRule="exact"/>
              <w:jc w:val="center"/>
              <w:rPr>
                <w:rFonts w:ascii="宋体" w:hAnsi="宋体"/>
                <w:sz w:val="24"/>
              </w:rPr>
            </w:pPr>
          </w:p>
        </w:tc>
        <w:tc>
          <w:tcPr>
            <w:tcW w:w="831" w:type="pct"/>
            <w:vAlign w:val="center"/>
          </w:tcPr>
          <w:p w14:paraId="32C52D12" w14:textId="77777777" w:rsidR="00EF136C" w:rsidRDefault="00EF136C">
            <w:pPr>
              <w:spacing w:line="520" w:lineRule="exact"/>
              <w:jc w:val="center"/>
              <w:rPr>
                <w:rFonts w:ascii="宋体" w:hAnsi="宋体"/>
                <w:sz w:val="24"/>
              </w:rPr>
            </w:pPr>
          </w:p>
        </w:tc>
        <w:tc>
          <w:tcPr>
            <w:tcW w:w="832" w:type="pct"/>
            <w:vAlign w:val="center"/>
          </w:tcPr>
          <w:p w14:paraId="515EECCC" w14:textId="77777777" w:rsidR="00EF136C" w:rsidRDefault="00EF136C">
            <w:pPr>
              <w:spacing w:line="520" w:lineRule="exact"/>
              <w:jc w:val="center"/>
              <w:rPr>
                <w:rFonts w:ascii="宋体" w:hAnsi="宋体"/>
                <w:sz w:val="24"/>
              </w:rPr>
            </w:pPr>
          </w:p>
        </w:tc>
        <w:tc>
          <w:tcPr>
            <w:tcW w:w="915" w:type="pct"/>
            <w:vAlign w:val="center"/>
          </w:tcPr>
          <w:p w14:paraId="41AF1F1B" w14:textId="77777777" w:rsidR="00EF136C" w:rsidRDefault="00EF136C">
            <w:pPr>
              <w:spacing w:line="520" w:lineRule="exact"/>
              <w:jc w:val="center"/>
              <w:rPr>
                <w:rFonts w:ascii="宋体" w:hAnsi="宋体"/>
                <w:sz w:val="24"/>
              </w:rPr>
            </w:pPr>
          </w:p>
        </w:tc>
        <w:tc>
          <w:tcPr>
            <w:tcW w:w="748" w:type="pct"/>
            <w:vAlign w:val="center"/>
          </w:tcPr>
          <w:p w14:paraId="76493635" w14:textId="77777777" w:rsidR="00EF136C" w:rsidRDefault="00EF136C">
            <w:pPr>
              <w:spacing w:line="520" w:lineRule="exact"/>
              <w:jc w:val="center"/>
              <w:rPr>
                <w:rFonts w:ascii="宋体" w:hAnsi="宋体"/>
                <w:sz w:val="24"/>
              </w:rPr>
            </w:pPr>
          </w:p>
        </w:tc>
        <w:tc>
          <w:tcPr>
            <w:tcW w:w="778" w:type="pct"/>
            <w:vAlign w:val="center"/>
          </w:tcPr>
          <w:p w14:paraId="71B18291" w14:textId="77777777" w:rsidR="00EF136C" w:rsidRDefault="00EF136C">
            <w:pPr>
              <w:spacing w:line="520" w:lineRule="exact"/>
              <w:jc w:val="center"/>
              <w:rPr>
                <w:rFonts w:ascii="宋体" w:hAnsi="宋体"/>
                <w:sz w:val="24"/>
              </w:rPr>
            </w:pPr>
          </w:p>
        </w:tc>
      </w:tr>
      <w:tr w:rsidR="00EF136C" w14:paraId="4122A7B5" w14:textId="77777777">
        <w:trPr>
          <w:trHeight w:val="629"/>
          <w:jc w:val="center"/>
        </w:trPr>
        <w:tc>
          <w:tcPr>
            <w:tcW w:w="895" w:type="pct"/>
            <w:vAlign w:val="center"/>
          </w:tcPr>
          <w:p w14:paraId="6B264B7D" w14:textId="77777777" w:rsidR="00EF136C" w:rsidRDefault="00EF136C">
            <w:pPr>
              <w:spacing w:line="520" w:lineRule="exact"/>
              <w:jc w:val="center"/>
              <w:rPr>
                <w:rFonts w:ascii="宋体" w:hAnsi="宋体"/>
                <w:sz w:val="24"/>
              </w:rPr>
            </w:pPr>
          </w:p>
        </w:tc>
        <w:tc>
          <w:tcPr>
            <w:tcW w:w="831" w:type="pct"/>
            <w:vAlign w:val="center"/>
          </w:tcPr>
          <w:p w14:paraId="372AD7C6" w14:textId="77777777" w:rsidR="00EF136C" w:rsidRDefault="00EF136C">
            <w:pPr>
              <w:spacing w:line="520" w:lineRule="exact"/>
              <w:jc w:val="center"/>
              <w:rPr>
                <w:rFonts w:ascii="宋体" w:hAnsi="宋体"/>
                <w:sz w:val="24"/>
              </w:rPr>
            </w:pPr>
          </w:p>
        </w:tc>
        <w:tc>
          <w:tcPr>
            <w:tcW w:w="832" w:type="pct"/>
            <w:vAlign w:val="center"/>
          </w:tcPr>
          <w:p w14:paraId="01A486FF" w14:textId="77777777" w:rsidR="00EF136C" w:rsidRDefault="00EF136C">
            <w:pPr>
              <w:spacing w:line="520" w:lineRule="exact"/>
              <w:jc w:val="center"/>
              <w:rPr>
                <w:rFonts w:ascii="宋体" w:hAnsi="宋体"/>
                <w:sz w:val="24"/>
              </w:rPr>
            </w:pPr>
          </w:p>
        </w:tc>
        <w:tc>
          <w:tcPr>
            <w:tcW w:w="915" w:type="pct"/>
            <w:vAlign w:val="center"/>
          </w:tcPr>
          <w:p w14:paraId="1FDBA3BB" w14:textId="77777777" w:rsidR="00EF136C" w:rsidRDefault="00EF136C">
            <w:pPr>
              <w:spacing w:line="520" w:lineRule="exact"/>
              <w:jc w:val="center"/>
              <w:rPr>
                <w:rFonts w:ascii="宋体" w:hAnsi="宋体"/>
                <w:sz w:val="24"/>
              </w:rPr>
            </w:pPr>
          </w:p>
        </w:tc>
        <w:tc>
          <w:tcPr>
            <w:tcW w:w="748" w:type="pct"/>
            <w:vAlign w:val="center"/>
          </w:tcPr>
          <w:p w14:paraId="4824EE2A" w14:textId="77777777" w:rsidR="00EF136C" w:rsidRDefault="00EF136C">
            <w:pPr>
              <w:spacing w:line="520" w:lineRule="exact"/>
              <w:jc w:val="center"/>
              <w:rPr>
                <w:rFonts w:ascii="宋体" w:hAnsi="宋体"/>
                <w:sz w:val="24"/>
              </w:rPr>
            </w:pPr>
          </w:p>
        </w:tc>
        <w:tc>
          <w:tcPr>
            <w:tcW w:w="778" w:type="pct"/>
            <w:vAlign w:val="center"/>
          </w:tcPr>
          <w:p w14:paraId="4BD18D32" w14:textId="77777777" w:rsidR="00EF136C" w:rsidRDefault="00EF136C">
            <w:pPr>
              <w:spacing w:line="520" w:lineRule="exact"/>
              <w:jc w:val="center"/>
              <w:rPr>
                <w:rFonts w:ascii="宋体" w:hAnsi="宋体"/>
                <w:sz w:val="24"/>
              </w:rPr>
            </w:pPr>
          </w:p>
        </w:tc>
      </w:tr>
      <w:tr w:rsidR="00EF136C" w14:paraId="5D930D30" w14:textId="77777777">
        <w:trPr>
          <w:trHeight w:val="643"/>
          <w:jc w:val="center"/>
        </w:trPr>
        <w:tc>
          <w:tcPr>
            <w:tcW w:w="895" w:type="pct"/>
            <w:vAlign w:val="center"/>
          </w:tcPr>
          <w:p w14:paraId="69889DD9" w14:textId="77777777" w:rsidR="00EF136C" w:rsidRDefault="00EF136C">
            <w:pPr>
              <w:spacing w:line="520" w:lineRule="exact"/>
              <w:jc w:val="center"/>
              <w:rPr>
                <w:rFonts w:ascii="宋体" w:hAnsi="宋体"/>
                <w:sz w:val="24"/>
              </w:rPr>
            </w:pPr>
          </w:p>
        </w:tc>
        <w:tc>
          <w:tcPr>
            <w:tcW w:w="831" w:type="pct"/>
            <w:vAlign w:val="center"/>
          </w:tcPr>
          <w:p w14:paraId="391C7888" w14:textId="77777777" w:rsidR="00EF136C" w:rsidRDefault="00EF136C">
            <w:pPr>
              <w:spacing w:line="520" w:lineRule="exact"/>
              <w:jc w:val="center"/>
              <w:rPr>
                <w:rFonts w:ascii="宋体" w:hAnsi="宋体"/>
                <w:sz w:val="24"/>
              </w:rPr>
            </w:pPr>
          </w:p>
        </w:tc>
        <w:tc>
          <w:tcPr>
            <w:tcW w:w="832" w:type="pct"/>
            <w:vAlign w:val="center"/>
          </w:tcPr>
          <w:p w14:paraId="1448C610" w14:textId="77777777" w:rsidR="00EF136C" w:rsidRDefault="00EF136C">
            <w:pPr>
              <w:spacing w:line="520" w:lineRule="exact"/>
              <w:jc w:val="center"/>
              <w:rPr>
                <w:rFonts w:ascii="宋体" w:hAnsi="宋体"/>
                <w:sz w:val="24"/>
              </w:rPr>
            </w:pPr>
          </w:p>
        </w:tc>
        <w:tc>
          <w:tcPr>
            <w:tcW w:w="915" w:type="pct"/>
            <w:vAlign w:val="center"/>
          </w:tcPr>
          <w:p w14:paraId="46E30052" w14:textId="77777777" w:rsidR="00EF136C" w:rsidRDefault="00EF136C">
            <w:pPr>
              <w:spacing w:line="520" w:lineRule="exact"/>
              <w:jc w:val="center"/>
              <w:rPr>
                <w:rFonts w:ascii="宋体" w:hAnsi="宋体"/>
                <w:sz w:val="24"/>
              </w:rPr>
            </w:pPr>
          </w:p>
        </w:tc>
        <w:tc>
          <w:tcPr>
            <w:tcW w:w="748" w:type="pct"/>
            <w:vAlign w:val="center"/>
          </w:tcPr>
          <w:p w14:paraId="0D901F96" w14:textId="77777777" w:rsidR="00EF136C" w:rsidRDefault="00EF136C">
            <w:pPr>
              <w:spacing w:line="520" w:lineRule="exact"/>
              <w:jc w:val="center"/>
              <w:rPr>
                <w:rFonts w:ascii="宋体" w:hAnsi="宋体"/>
                <w:sz w:val="24"/>
              </w:rPr>
            </w:pPr>
          </w:p>
        </w:tc>
        <w:tc>
          <w:tcPr>
            <w:tcW w:w="778" w:type="pct"/>
            <w:vAlign w:val="center"/>
          </w:tcPr>
          <w:p w14:paraId="6D187024" w14:textId="77777777" w:rsidR="00EF136C" w:rsidRDefault="00EF136C">
            <w:pPr>
              <w:spacing w:line="520" w:lineRule="exact"/>
              <w:jc w:val="center"/>
              <w:rPr>
                <w:rFonts w:ascii="宋体" w:hAnsi="宋体"/>
                <w:sz w:val="24"/>
              </w:rPr>
            </w:pPr>
          </w:p>
        </w:tc>
      </w:tr>
      <w:tr w:rsidR="00EF136C" w14:paraId="744E7F61" w14:textId="77777777">
        <w:trPr>
          <w:trHeight w:val="629"/>
          <w:jc w:val="center"/>
        </w:trPr>
        <w:tc>
          <w:tcPr>
            <w:tcW w:w="895" w:type="pct"/>
            <w:vAlign w:val="center"/>
          </w:tcPr>
          <w:p w14:paraId="6D6DCADE" w14:textId="77777777" w:rsidR="00EF136C" w:rsidRDefault="00EF136C">
            <w:pPr>
              <w:spacing w:line="520" w:lineRule="exact"/>
              <w:jc w:val="center"/>
              <w:rPr>
                <w:rFonts w:ascii="宋体" w:hAnsi="宋体"/>
                <w:sz w:val="24"/>
              </w:rPr>
            </w:pPr>
          </w:p>
        </w:tc>
        <w:tc>
          <w:tcPr>
            <w:tcW w:w="831" w:type="pct"/>
            <w:vAlign w:val="center"/>
          </w:tcPr>
          <w:p w14:paraId="280C9E16" w14:textId="77777777" w:rsidR="00EF136C" w:rsidRDefault="00EF136C">
            <w:pPr>
              <w:spacing w:line="520" w:lineRule="exact"/>
              <w:jc w:val="center"/>
              <w:rPr>
                <w:rFonts w:ascii="宋体" w:hAnsi="宋体"/>
                <w:sz w:val="24"/>
              </w:rPr>
            </w:pPr>
          </w:p>
        </w:tc>
        <w:tc>
          <w:tcPr>
            <w:tcW w:w="832" w:type="pct"/>
            <w:vAlign w:val="center"/>
          </w:tcPr>
          <w:p w14:paraId="07197A27" w14:textId="77777777" w:rsidR="00EF136C" w:rsidRDefault="00EF136C">
            <w:pPr>
              <w:spacing w:line="520" w:lineRule="exact"/>
              <w:jc w:val="center"/>
              <w:rPr>
                <w:rFonts w:ascii="宋体" w:hAnsi="宋体"/>
                <w:sz w:val="24"/>
              </w:rPr>
            </w:pPr>
          </w:p>
        </w:tc>
        <w:tc>
          <w:tcPr>
            <w:tcW w:w="915" w:type="pct"/>
            <w:vAlign w:val="center"/>
          </w:tcPr>
          <w:p w14:paraId="776FDA92" w14:textId="77777777" w:rsidR="00EF136C" w:rsidRDefault="00EF136C">
            <w:pPr>
              <w:spacing w:line="520" w:lineRule="exact"/>
              <w:jc w:val="center"/>
              <w:rPr>
                <w:rFonts w:ascii="宋体" w:hAnsi="宋体"/>
                <w:sz w:val="24"/>
              </w:rPr>
            </w:pPr>
          </w:p>
        </w:tc>
        <w:tc>
          <w:tcPr>
            <w:tcW w:w="748" w:type="pct"/>
            <w:vAlign w:val="center"/>
          </w:tcPr>
          <w:p w14:paraId="1920F9EB" w14:textId="77777777" w:rsidR="00EF136C" w:rsidRDefault="00EF136C">
            <w:pPr>
              <w:spacing w:line="520" w:lineRule="exact"/>
              <w:jc w:val="center"/>
              <w:rPr>
                <w:rFonts w:ascii="宋体" w:hAnsi="宋体"/>
                <w:sz w:val="24"/>
              </w:rPr>
            </w:pPr>
          </w:p>
        </w:tc>
        <w:tc>
          <w:tcPr>
            <w:tcW w:w="778" w:type="pct"/>
            <w:vAlign w:val="center"/>
          </w:tcPr>
          <w:p w14:paraId="21206EFC" w14:textId="77777777" w:rsidR="00EF136C" w:rsidRDefault="00EF136C">
            <w:pPr>
              <w:spacing w:line="520" w:lineRule="exact"/>
              <w:jc w:val="center"/>
              <w:rPr>
                <w:rFonts w:ascii="宋体" w:hAnsi="宋体"/>
                <w:sz w:val="24"/>
              </w:rPr>
            </w:pPr>
          </w:p>
        </w:tc>
      </w:tr>
      <w:tr w:rsidR="00EF136C" w14:paraId="614E2B6C" w14:textId="77777777">
        <w:trPr>
          <w:trHeight w:val="629"/>
          <w:jc w:val="center"/>
        </w:trPr>
        <w:tc>
          <w:tcPr>
            <w:tcW w:w="895" w:type="pct"/>
            <w:vAlign w:val="center"/>
          </w:tcPr>
          <w:p w14:paraId="0279912C" w14:textId="77777777" w:rsidR="00EF136C" w:rsidRDefault="00EF136C">
            <w:pPr>
              <w:spacing w:line="520" w:lineRule="exact"/>
              <w:jc w:val="center"/>
              <w:rPr>
                <w:rFonts w:ascii="宋体" w:hAnsi="宋体"/>
                <w:sz w:val="24"/>
              </w:rPr>
            </w:pPr>
          </w:p>
        </w:tc>
        <w:tc>
          <w:tcPr>
            <w:tcW w:w="831" w:type="pct"/>
            <w:vAlign w:val="center"/>
          </w:tcPr>
          <w:p w14:paraId="0CC2EBE0" w14:textId="77777777" w:rsidR="00EF136C" w:rsidRDefault="00EF136C">
            <w:pPr>
              <w:spacing w:line="520" w:lineRule="exact"/>
              <w:jc w:val="center"/>
              <w:rPr>
                <w:rFonts w:ascii="宋体" w:hAnsi="宋体"/>
                <w:sz w:val="24"/>
              </w:rPr>
            </w:pPr>
          </w:p>
        </w:tc>
        <w:tc>
          <w:tcPr>
            <w:tcW w:w="832" w:type="pct"/>
            <w:vAlign w:val="center"/>
          </w:tcPr>
          <w:p w14:paraId="2CDFAE45" w14:textId="77777777" w:rsidR="00EF136C" w:rsidRDefault="00EF136C">
            <w:pPr>
              <w:spacing w:line="520" w:lineRule="exact"/>
              <w:jc w:val="center"/>
              <w:rPr>
                <w:rFonts w:ascii="宋体" w:hAnsi="宋体"/>
                <w:sz w:val="24"/>
              </w:rPr>
            </w:pPr>
          </w:p>
        </w:tc>
        <w:tc>
          <w:tcPr>
            <w:tcW w:w="915" w:type="pct"/>
            <w:vAlign w:val="center"/>
          </w:tcPr>
          <w:p w14:paraId="1C2D58E3" w14:textId="77777777" w:rsidR="00EF136C" w:rsidRDefault="00EF136C">
            <w:pPr>
              <w:spacing w:line="520" w:lineRule="exact"/>
              <w:jc w:val="center"/>
              <w:rPr>
                <w:rFonts w:ascii="宋体" w:hAnsi="宋体"/>
                <w:sz w:val="24"/>
              </w:rPr>
            </w:pPr>
          </w:p>
        </w:tc>
        <w:tc>
          <w:tcPr>
            <w:tcW w:w="748" w:type="pct"/>
            <w:vAlign w:val="center"/>
          </w:tcPr>
          <w:p w14:paraId="12B7C02A" w14:textId="77777777" w:rsidR="00EF136C" w:rsidRDefault="00EF136C">
            <w:pPr>
              <w:spacing w:line="520" w:lineRule="exact"/>
              <w:jc w:val="center"/>
              <w:rPr>
                <w:rFonts w:ascii="宋体" w:hAnsi="宋体"/>
                <w:sz w:val="24"/>
              </w:rPr>
            </w:pPr>
          </w:p>
        </w:tc>
        <w:tc>
          <w:tcPr>
            <w:tcW w:w="778" w:type="pct"/>
            <w:vAlign w:val="center"/>
          </w:tcPr>
          <w:p w14:paraId="2E53D63A" w14:textId="77777777" w:rsidR="00EF136C" w:rsidRDefault="00EF136C">
            <w:pPr>
              <w:spacing w:line="520" w:lineRule="exact"/>
              <w:jc w:val="center"/>
              <w:rPr>
                <w:rFonts w:ascii="宋体" w:hAnsi="宋体"/>
                <w:sz w:val="24"/>
              </w:rPr>
            </w:pPr>
          </w:p>
        </w:tc>
      </w:tr>
      <w:tr w:rsidR="00EF136C" w14:paraId="4A433F6F" w14:textId="77777777">
        <w:trPr>
          <w:trHeight w:val="643"/>
          <w:jc w:val="center"/>
        </w:trPr>
        <w:tc>
          <w:tcPr>
            <w:tcW w:w="895" w:type="pct"/>
            <w:vAlign w:val="center"/>
          </w:tcPr>
          <w:p w14:paraId="0EE4C736" w14:textId="77777777" w:rsidR="00EF136C" w:rsidRDefault="00EF136C">
            <w:pPr>
              <w:spacing w:line="520" w:lineRule="exact"/>
              <w:jc w:val="center"/>
              <w:rPr>
                <w:rFonts w:ascii="宋体" w:hAnsi="宋体"/>
                <w:sz w:val="24"/>
              </w:rPr>
            </w:pPr>
          </w:p>
        </w:tc>
        <w:tc>
          <w:tcPr>
            <w:tcW w:w="831" w:type="pct"/>
            <w:vAlign w:val="center"/>
          </w:tcPr>
          <w:p w14:paraId="79BB0CE0" w14:textId="77777777" w:rsidR="00EF136C" w:rsidRDefault="00EF136C">
            <w:pPr>
              <w:spacing w:line="520" w:lineRule="exact"/>
              <w:jc w:val="center"/>
              <w:rPr>
                <w:rFonts w:ascii="宋体" w:hAnsi="宋体"/>
                <w:sz w:val="24"/>
              </w:rPr>
            </w:pPr>
          </w:p>
        </w:tc>
        <w:tc>
          <w:tcPr>
            <w:tcW w:w="832" w:type="pct"/>
            <w:vAlign w:val="center"/>
          </w:tcPr>
          <w:p w14:paraId="17E9D84D" w14:textId="77777777" w:rsidR="00EF136C" w:rsidRDefault="00EF136C">
            <w:pPr>
              <w:spacing w:line="520" w:lineRule="exact"/>
              <w:jc w:val="center"/>
              <w:rPr>
                <w:rFonts w:ascii="宋体" w:hAnsi="宋体"/>
                <w:sz w:val="24"/>
              </w:rPr>
            </w:pPr>
          </w:p>
        </w:tc>
        <w:tc>
          <w:tcPr>
            <w:tcW w:w="915" w:type="pct"/>
            <w:vAlign w:val="center"/>
          </w:tcPr>
          <w:p w14:paraId="011BBD3F" w14:textId="77777777" w:rsidR="00EF136C" w:rsidRDefault="00EF136C">
            <w:pPr>
              <w:spacing w:line="520" w:lineRule="exact"/>
              <w:jc w:val="center"/>
              <w:rPr>
                <w:rFonts w:ascii="宋体" w:hAnsi="宋体"/>
                <w:sz w:val="24"/>
              </w:rPr>
            </w:pPr>
          </w:p>
        </w:tc>
        <w:tc>
          <w:tcPr>
            <w:tcW w:w="748" w:type="pct"/>
            <w:vAlign w:val="center"/>
          </w:tcPr>
          <w:p w14:paraId="2037C100" w14:textId="77777777" w:rsidR="00EF136C" w:rsidRDefault="00EF136C">
            <w:pPr>
              <w:spacing w:line="520" w:lineRule="exact"/>
              <w:jc w:val="center"/>
              <w:rPr>
                <w:rFonts w:ascii="宋体" w:hAnsi="宋体"/>
                <w:sz w:val="24"/>
              </w:rPr>
            </w:pPr>
          </w:p>
        </w:tc>
        <w:tc>
          <w:tcPr>
            <w:tcW w:w="778" w:type="pct"/>
            <w:vAlign w:val="center"/>
          </w:tcPr>
          <w:p w14:paraId="15F3EFCD" w14:textId="77777777" w:rsidR="00EF136C" w:rsidRDefault="00EF136C">
            <w:pPr>
              <w:spacing w:line="520" w:lineRule="exact"/>
              <w:jc w:val="center"/>
              <w:rPr>
                <w:rFonts w:ascii="宋体" w:hAnsi="宋体"/>
                <w:sz w:val="24"/>
              </w:rPr>
            </w:pPr>
          </w:p>
        </w:tc>
      </w:tr>
    </w:tbl>
    <w:p w14:paraId="10E5711D" w14:textId="225F8FEB" w:rsidR="00EF136C" w:rsidRDefault="00937B62">
      <w:pPr>
        <w:spacing w:line="400" w:lineRule="exact"/>
        <w:ind w:firstLineChars="100" w:firstLine="211"/>
        <w:rPr>
          <w:rFonts w:ascii="宋体" w:hAnsi="宋体"/>
          <w:b/>
          <w:szCs w:val="21"/>
        </w:rPr>
      </w:pPr>
      <w:r>
        <w:rPr>
          <w:rFonts w:ascii="宋体" w:hAnsi="宋体" w:hint="eastAsia"/>
          <w:b/>
          <w:szCs w:val="21"/>
        </w:rPr>
        <w:t>注：</w:t>
      </w:r>
      <w:r w:rsidRPr="007958B6">
        <w:rPr>
          <w:rFonts w:ascii="宋体" w:hAnsi="宋体" w:hint="eastAsia"/>
          <w:b/>
          <w:szCs w:val="21"/>
        </w:rPr>
        <w:t>随后应附业绩证明文件（合同复印件</w:t>
      </w:r>
      <w:r w:rsidR="00734160">
        <w:rPr>
          <w:rFonts w:ascii="宋体" w:hAnsi="宋体" w:hint="eastAsia"/>
          <w:b/>
          <w:szCs w:val="21"/>
        </w:rPr>
        <w:t>或</w:t>
      </w:r>
      <w:r w:rsidRPr="007958B6">
        <w:rPr>
          <w:rFonts w:ascii="宋体" w:hAnsi="宋体" w:hint="eastAsia"/>
          <w:b/>
          <w:szCs w:val="21"/>
        </w:rPr>
        <w:t>中标通知书）</w:t>
      </w:r>
      <w:r>
        <w:rPr>
          <w:rFonts w:ascii="宋体" w:hAnsi="宋体" w:hint="eastAsia"/>
          <w:b/>
          <w:szCs w:val="21"/>
        </w:rPr>
        <w:t>。</w:t>
      </w:r>
    </w:p>
    <w:p w14:paraId="4D3110FE" w14:textId="77777777" w:rsidR="00EF136C" w:rsidRDefault="00EF136C">
      <w:pPr>
        <w:spacing w:line="400" w:lineRule="exact"/>
        <w:ind w:firstLineChars="1400" w:firstLine="2940"/>
        <w:rPr>
          <w:rFonts w:ascii="宋体" w:hAnsi="宋体"/>
          <w:szCs w:val="21"/>
        </w:rPr>
      </w:pPr>
    </w:p>
    <w:p w14:paraId="6E65C799" w14:textId="77777777" w:rsidR="00EF136C" w:rsidRDefault="00EF136C">
      <w:pPr>
        <w:spacing w:line="400" w:lineRule="exact"/>
        <w:ind w:firstLineChars="1400" w:firstLine="2940"/>
        <w:rPr>
          <w:rFonts w:ascii="宋体" w:hAnsi="宋体"/>
          <w:szCs w:val="21"/>
        </w:rPr>
      </w:pPr>
    </w:p>
    <w:p w14:paraId="51A724ED" w14:textId="77777777" w:rsidR="00EF136C" w:rsidRDefault="00EF136C">
      <w:pPr>
        <w:spacing w:line="400" w:lineRule="exact"/>
        <w:ind w:firstLineChars="1400" w:firstLine="2940"/>
        <w:rPr>
          <w:rFonts w:ascii="宋体" w:hAnsi="宋体"/>
          <w:szCs w:val="21"/>
        </w:rPr>
      </w:pPr>
    </w:p>
    <w:p w14:paraId="14408B1E" w14:textId="77777777" w:rsidR="00EF136C" w:rsidRDefault="00937B62">
      <w:pPr>
        <w:spacing w:line="400" w:lineRule="exact"/>
        <w:ind w:firstLineChars="1400" w:firstLine="2940"/>
        <w:rPr>
          <w:rFonts w:ascii="宋体" w:hAnsi="宋体"/>
          <w:szCs w:val="21"/>
        </w:rPr>
      </w:pPr>
      <w:r>
        <w:rPr>
          <w:rFonts w:ascii="宋体" w:hAnsi="宋体" w:hint="eastAsia"/>
          <w:szCs w:val="21"/>
        </w:rPr>
        <w:t>投标人（盖章）：</w:t>
      </w:r>
    </w:p>
    <w:p w14:paraId="0B25AA69" w14:textId="77777777" w:rsidR="00EF136C" w:rsidRDefault="00EF136C">
      <w:pPr>
        <w:spacing w:line="400" w:lineRule="exact"/>
        <w:ind w:firstLineChars="100" w:firstLine="210"/>
        <w:rPr>
          <w:rFonts w:ascii="宋体" w:hAnsi="宋体"/>
          <w:szCs w:val="21"/>
        </w:rPr>
      </w:pPr>
    </w:p>
    <w:p w14:paraId="3F072D93" w14:textId="77777777" w:rsidR="00EF136C" w:rsidRDefault="00937B62">
      <w:pPr>
        <w:spacing w:line="400" w:lineRule="exact"/>
        <w:ind w:firstLineChars="100" w:firstLine="210"/>
        <w:rPr>
          <w:rFonts w:ascii="宋体" w:hAnsi="宋体"/>
          <w:szCs w:val="21"/>
        </w:rPr>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法定代表人或其委托代理人（签字或盖章）：</w:t>
      </w:r>
    </w:p>
    <w:p w14:paraId="116C396C" w14:textId="77777777" w:rsidR="00EF136C" w:rsidRDefault="00EF136C">
      <w:pPr>
        <w:spacing w:line="400" w:lineRule="exact"/>
        <w:ind w:firstLineChars="100" w:firstLine="210"/>
        <w:rPr>
          <w:rFonts w:ascii="宋体" w:hAnsi="宋体"/>
          <w:szCs w:val="21"/>
        </w:rPr>
      </w:pPr>
    </w:p>
    <w:p w14:paraId="7FE38F9D" w14:textId="77777777" w:rsidR="00EF136C" w:rsidRDefault="00937B62">
      <w:pPr>
        <w:spacing w:line="400" w:lineRule="exact"/>
        <w:ind w:firstLineChars="100" w:firstLine="210"/>
        <w:jc w:val="right"/>
        <w:rPr>
          <w:rFonts w:ascii="宋体" w:hAnsi="宋体"/>
          <w:szCs w:val="21"/>
        </w:rPr>
      </w:pPr>
      <w:r>
        <w:rPr>
          <w:rFonts w:ascii="宋体" w:hAnsi="宋体" w:hint="eastAsia"/>
          <w:szCs w:val="21"/>
        </w:rPr>
        <w:t>年</w:t>
      </w:r>
      <w:r>
        <w:rPr>
          <w:rFonts w:ascii="宋体" w:hAnsi="宋体" w:hint="eastAsia"/>
          <w:szCs w:val="21"/>
        </w:rPr>
        <w:tab/>
      </w:r>
      <w:r>
        <w:rPr>
          <w:rFonts w:ascii="宋体" w:hAnsi="宋体" w:hint="eastAsia"/>
          <w:szCs w:val="21"/>
        </w:rPr>
        <w:tab/>
        <w:t>月</w:t>
      </w:r>
      <w:r>
        <w:rPr>
          <w:rFonts w:ascii="宋体" w:hAnsi="宋体" w:hint="eastAsia"/>
          <w:szCs w:val="21"/>
        </w:rPr>
        <w:tab/>
      </w:r>
      <w:r>
        <w:rPr>
          <w:rFonts w:ascii="宋体" w:hAnsi="宋体" w:hint="eastAsia"/>
          <w:szCs w:val="21"/>
        </w:rPr>
        <w:tab/>
        <w:t>日</w:t>
      </w:r>
    </w:p>
    <w:p w14:paraId="580980C1" w14:textId="77777777" w:rsidR="00EF136C" w:rsidRDefault="00EF136C">
      <w:pPr>
        <w:spacing w:line="400" w:lineRule="exact"/>
        <w:ind w:firstLineChars="100" w:firstLine="210"/>
        <w:rPr>
          <w:rFonts w:ascii="宋体" w:hAnsi="宋体"/>
          <w:szCs w:val="21"/>
        </w:rPr>
      </w:pPr>
    </w:p>
    <w:p w14:paraId="7F9D5CBA" w14:textId="77777777" w:rsidR="00EF136C" w:rsidRDefault="00EF136C">
      <w:pPr>
        <w:adjustRightInd w:val="0"/>
        <w:snapToGrid w:val="0"/>
        <w:spacing w:line="360" w:lineRule="auto"/>
        <w:ind w:leftChars="-42" w:left="-88" w:firstLineChars="200" w:firstLine="420"/>
        <w:jc w:val="left"/>
        <w:outlineLvl w:val="1"/>
        <w:rPr>
          <w:rFonts w:ascii="宋体" w:hAnsi="宋体"/>
          <w:szCs w:val="21"/>
        </w:rPr>
      </w:pPr>
    </w:p>
    <w:p w14:paraId="52FB4BFF" w14:textId="77777777" w:rsidR="00EF136C" w:rsidRDefault="00937B62">
      <w:pPr>
        <w:adjustRightInd w:val="0"/>
        <w:snapToGrid w:val="0"/>
        <w:spacing w:line="400" w:lineRule="exact"/>
        <w:ind w:leftChars="-42" w:left="-88"/>
        <w:jc w:val="center"/>
        <w:outlineLvl w:val="1"/>
        <w:rPr>
          <w:rFonts w:ascii="宋体" w:hAnsi="宋体"/>
          <w:szCs w:val="21"/>
        </w:rPr>
        <w:sectPr w:rsidR="00EF136C" w:rsidSect="00960EEB">
          <w:pgSz w:w="11906" w:h="16838"/>
          <w:pgMar w:top="1440" w:right="1800" w:bottom="1440" w:left="1800" w:header="851" w:footer="992" w:gutter="0"/>
          <w:pgNumType w:fmt="numberInDash"/>
          <w:cols w:space="425"/>
          <w:docGrid w:type="lines" w:linePitch="312"/>
        </w:sectPr>
      </w:pPr>
      <w:r>
        <w:rPr>
          <w:rFonts w:ascii="宋体" w:hAnsi="宋体"/>
          <w:szCs w:val="21"/>
        </w:rPr>
        <w:br w:type="page"/>
      </w:r>
      <w:bookmarkStart w:id="130" w:name="_Toc386014331"/>
      <w:bookmarkStart w:id="131" w:name="_Toc421015176"/>
      <w:bookmarkStart w:id="132" w:name="_Toc444785334"/>
    </w:p>
    <w:p w14:paraId="0D9F5C5E" w14:textId="77777777" w:rsidR="00EF136C" w:rsidRDefault="00937B62">
      <w:pPr>
        <w:pStyle w:val="ab"/>
        <w:spacing w:line="400" w:lineRule="atLeast"/>
        <w:ind w:leftChars="95" w:left="199"/>
        <w:jc w:val="center"/>
        <w:rPr>
          <w:rFonts w:ascii="宋体" w:hAnsi="宋体" w:cs="宋体"/>
        </w:rPr>
      </w:pPr>
      <w:bookmarkStart w:id="133" w:name="_Toc477874062"/>
      <w:bookmarkStart w:id="134" w:name="_Toc477258677"/>
      <w:r>
        <w:rPr>
          <w:rFonts w:ascii="宋体" w:hAnsi="宋体" w:hint="eastAsia"/>
          <w:b/>
          <w:kern w:val="0"/>
          <w:szCs w:val="21"/>
        </w:rPr>
        <w:lastRenderedPageBreak/>
        <w:t>八</w:t>
      </w:r>
      <w:r>
        <w:rPr>
          <w:rFonts w:ascii="宋体" w:hAnsi="宋体"/>
          <w:b/>
          <w:kern w:val="0"/>
          <w:szCs w:val="21"/>
        </w:rPr>
        <w:t>、拟投入本项目</w:t>
      </w:r>
      <w:r>
        <w:rPr>
          <w:rFonts w:ascii="宋体" w:hAnsi="宋体" w:hint="eastAsia"/>
          <w:b/>
          <w:kern w:val="0"/>
          <w:szCs w:val="21"/>
        </w:rPr>
        <w:t>设备一览表</w:t>
      </w:r>
    </w:p>
    <w:p w14:paraId="35A736C0" w14:textId="77777777" w:rsidR="00EF136C" w:rsidRPr="00EB74DD" w:rsidRDefault="00937B62">
      <w:pPr>
        <w:pStyle w:val="ab"/>
        <w:spacing w:after="100" w:afterAutospacing="1" w:line="400" w:lineRule="atLeast"/>
        <w:ind w:firstLine="360"/>
        <w:jc w:val="center"/>
        <w:rPr>
          <w:rFonts w:ascii="宋体" w:hAnsi="宋体" w:cs="宋体"/>
          <w:sz w:val="21"/>
          <w:szCs w:val="21"/>
        </w:rPr>
      </w:pPr>
      <w:r w:rsidRPr="00EB74DD">
        <w:rPr>
          <w:rFonts w:ascii="宋体" w:hAnsi="宋体" w:cs="宋体" w:hint="eastAsia"/>
          <w:sz w:val="21"/>
          <w:szCs w:val="21"/>
        </w:rPr>
        <w:t xml:space="preserve">(拟投入本项目数量) </w:t>
      </w:r>
    </w:p>
    <w:tbl>
      <w:tblPr>
        <w:tblW w:w="0" w:type="auto"/>
        <w:tblInd w:w="199" w:type="dxa"/>
        <w:tblLayout w:type="fixed"/>
        <w:tblCellMar>
          <w:left w:w="0" w:type="dxa"/>
          <w:right w:w="0" w:type="dxa"/>
        </w:tblCellMar>
        <w:tblLook w:val="04A0" w:firstRow="1" w:lastRow="0" w:firstColumn="1" w:lastColumn="0" w:noHBand="0" w:noVBand="1"/>
      </w:tblPr>
      <w:tblGrid>
        <w:gridCol w:w="1032"/>
        <w:gridCol w:w="3118"/>
        <w:gridCol w:w="960"/>
        <w:gridCol w:w="1035"/>
        <w:gridCol w:w="2434"/>
      </w:tblGrid>
      <w:tr w:rsidR="00EF136C" w:rsidRPr="00EB74DD" w14:paraId="58C85366"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6AEC2ADB" w14:textId="77777777" w:rsidR="00EF136C" w:rsidRPr="00EB74DD" w:rsidRDefault="00937B62">
            <w:pPr>
              <w:pStyle w:val="TableParagraph"/>
              <w:spacing w:before="99"/>
              <w:ind w:left="288"/>
              <w:rPr>
                <w:rFonts w:cs="Times New Roman"/>
                <w:sz w:val="21"/>
                <w:szCs w:val="21"/>
              </w:rPr>
            </w:pPr>
            <w:r w:rsidRPr="00EB74DD">
              <w:rPr>
                <w:rFonts w:cs="Times New Roman"/>
                <w:sz w:val="21"/>
                <w:szCs w:val="21"/>
              </w:rPr>
              <w:t>序号</w:t>
            </w:r>
          </w:p>
        </w:tc>
        <w:tc>
          <w:tcPr>
            <w:tcW w:w="3118" w:type="dxa"/>
            <w:tcBorders>
              <w:top w:val="single" w:sz="4" w:space="0" w:color="000000"/>
              <w:left w:val="single" w:sz="4" w:space="0" w:color="000000"/>
              <w:bottom w:val="single" w:sz="4" w:space="0" w:color="000000"/>
              <w:right w:val="single" w:sz="4" w:space="0" w:color="000000"/>
            </w:tcBorders>
          </w:tcPr>
          <w:p w14:paraId="0134FBDD" w14:textId="77777777" w:rsidR="00EF136C" w:rsidRPr="00EB74DD" w:rsidRDefault="00937B62">
            <w:pPr>
              <w:pStyle w:val="TableParagraph"/>
              <w:spacing w:before="99"/>
              <w:ind w:left="731"/>
              <w:rPr>
                <w:rFonts w:cs="Times New Roman"/>
                <w:sz w:val="21"/>
                <w:szCs w:val="21"/>
              </w:rPr>
            </w:pPr>
            <w:r w:rsidRPr="00EB74DD">
              <w:rPr>
                <w:rFonts w:cs="Times New Roman"/>
                <w:sz w:val="21"/>
                <w:szCs w:val="21"/>
              </w:rPr>
              <w:t>仪器、设备名称</w:t>
            </w:r>
          </w:p>
        </w:tc>
        <w:tc>
          <w:tcPr>
            <w:tcW w:w="960" w:type="dxa"/>
            <w:tcBorders>
              <w:top w:val="single" w:sz="4" w:space="0" w:color="000000"/>
              <w:left w:val="single" w:sz="4" w:space="0" w:color="000000"/>
              <w:bottom w:val="single" w:sz="4" w:space="0" w:color="000000"/>
              <w:right w:val="single" w:sz="4" w:space="0" w:color="000000"/>
            </w:tcBorders>
          </w:tcPr>
          <w:p w14:paraId="68AEFAC4" w14:textId="77777777" w:rsidR="00EF136C" w:rsidRPr="00EB74DD" w:rsidRDefault="00937B62">
            <w:pPr>
              <w:pStyle w:val="TableParagraph"/>
              <w:spacing w:before="99"/>
              <w:ind w:left="235"/>
              <w:rPr>
                <w:rFonts w:cs="Times New Roman"/>
                <w:sz w:val="21"/>
                <w:szCs w:val="21"/>
              </w:rPr>
            </w:pPr>
            <w:r w:rsidRPr="00EB74DD">
              <w:rPr>
                <w:rFonts w:cs="Times New Roman"/>
                <w:sz w:val="21"/>
                <w:szCs w:val="21"/>
              </w:rPr>
              <w:t>单位</w:t>
            </w:r>
          </w:p>
        </w:tc>
        <w:tc>
          <w:tcPr>
            <w:tcW w:w="1035" w:type="dxa"/>
            <w:tcBorders>
              <w:top w:val="single" w:sz="4" w:space="0" w:color="000000"/>
              <w:left w:val="single" w:sz="4" w:space="0" w:color="000000"/>
              <w:bottom w:val="single" w:sz="4" w:space="0" w:color="000000"/>
              <w:right w:val="single" w:sz="4" w:space="0" w:color="000000"/>
            </w:tcBorders>
          </w:tcPr>
          <w:p w14:paraId="1BD714DD" w14:textId="77777777" w:rsidR="00EF136C" w:rsidRPr="00EB74DD" w:rsidRDefault="00937B62">
            <w:pPr>
              <w:pStyle w:val="TableParagraph"/>
              <w:spacing w:before="99"/>
              <w:ind w:left="271"/>
              <w:rPr>
                <w:rFonts w:cs="Times New Roman"/>
                <w:sz w:val="21"/>
                <w:szCs w:val="21"/>
              </w:rPr>
            </w:pPr>
            <w:r w:rsidRPr="00EB74DD">
              <w:rPr>
                <w:rFonts w:cs="Times New Roman"/>
                <w:sz w:val="21"/>
                <w:szCs w:val="21"/>
              </w:rPr>
              <w:t>数量</w:t>
            </w:r>
          </w:p>
        </w:tc>
        <w:tc>
          <w:tcPr>
            <w:tcW w:w="2434" w:type="dxa"/>
            <w:tcBorders>
              <w:top w:val="single" w:sz="4" w:space="0" w:color="000000"/>
              <w:left w:val="single" w:sz="4" w:space="0" w:color="000000"/>
              <w:bottom w:val="single" w:sz="4" w:space="0" w:color="000000"/>
              <w:right w:val="single" w:sz="4" w:space="0" w:color="000000"/>
            </w:tcBorders>
          </w:tcPr>
          <w:p w14:paraId="25481131" w14:textId="5B9A4577" w:rsidR="00EF136C" w:rsidRPr="00EB74DD" w:rsidRDefault="00937B62">
            <w:pPr>
              <w:pStyle w:val="TableParagraph"/>
              <w:spacing w:before="99"/>
              <w:ind w:right="3"/>
              <w:jc w:val="center"/>
              <w:rPr>
                <w:rFonts w:cs="Times New Roman"/>
                <w:sz w:val="21"/>
                <w:szCs w:val="21"/>
              </w:rPr>
            </w:pPr>
            <w:r w:rsidRPr="00EB74DD">
              <w:rPr>
                <w:rFonts w:cs="Times New Roman"/>
                <w:sz w:val="21"/>
                <w:szCs w:val="21"/>
              </w:rPr>
              <w:t>备注</w:t>
            </w:r>
            <w:r w:rsidR="00516C85" w:rsidRPr="00EB74DD">
              <w:rPr>
                <w:rFonts w:cs="Times New Roman" w:hint="eastAsia"/>
                <w:sz w:val="21"/>
                <w:szCs w:val="21"/>
              </w:rPr>
              <w:t>（</w:t>
            </w:r>
            <w:r w:rsidR="009822AC" w:rsidRPr="00EB74DD">
              <w:rPr>
                <w:rFonts w:cs="Times New Roman" w:hint="eastAsia"/>
                <w:sz w:val="21"/>
                <w:szCs w:val="21"/>
              </w:rPr>
              <w:t>自有</w:t>
            </w:r>
            <w:r w:rsidR="00516C85" w:rsidRPr="00EB74DD">
              <w:rPr>
                <w:rFonts w:cs="Times New Roman" w:hint="eastAsia"/>
                <w:sz w:val="21"/>
                <w:szCs w:val="21"/>
              </w:rPr>
              <w:t>/租赁）</w:t>
            </w:r>
          </w:p>
        </w:tc>
      </w:tr>
      <w:tr w:rsidR="00EF136C" w:rsidRPr="00EB74DD" w14:paraId="6154EF17"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18345EA7"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1</w:t>
            </w:r>
          </w:p>
        </w:tc>
        <w:tc>
          <w:tcPr>
            <w:tcW w:w="3118" w:type="dxa"/>
            <w:tcBorders>
              <w:top w:val="single" w:sz="4" w:space="0" w:color="000000"/>
              <w:left w:val="single" w:sz="4" w:space="0" w:color="000000"/>
              <w:bottom w:val="single" w:sz="4" w:space="0" w:color="000000"/>
              <w:right w:val="single" w:sz="4" w:space="0" w:color="000000"/>
            </w:tcBorders>
          </w:tcPr>
          <w:p w14:paraId="2C1FE40B" w14:textId="77777777" w:rsidR="00EF136C" w:rsidRPr="00EB74DD" w:rsidRDefault="00EF136C">
            <w:pPr>
              <w:pStyle w:val="TableParagraph"/>
              <w:spacing w:before="53"/>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5E7C3663" w14:textId="77777777" w:rsidR="00EF136C" w:rsidRPr="00EB74DD" w:rsidRDefault="00EF136C">
            <w:pPr>
              <w:pStyle w:val="TableParagraph"/>
              <w:spacing w:before="65"/>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5E3F5D3D"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3FE8CEDE" w14:textId="77777777" w:rsidR="00EF136C" w:rsidRPr="00EB74DD" w:rsidRDefault="00EF136C">
            <w:pPr>
              <w:rPr>
                <w:rFonts w:ascii="宋体" w:eastAsia="宋体" w:hAnsi="宋体"/>
                <w:szCs w:val="21"/>
              </w:rPr>
            </w:pPr>
          </w:p>
        </w:tc>
      </w:tr>
      <w:tr w:rsidR="00EF136C" w:rsidRPr="00EB74DD" w14:paraId="36DF6D7C"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12653A66"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2</w:t>
            </w:r>
          </w:p>
        </w:tc>
        <w:tc>
          <w:tcPr>
            <w:tcW w:w="3118" w:type="dxa"/>
            <w:tcBorders>
              <w:top w:val="single" w:sz="4" w:space="0" w:color="000000"/>
              <w:left w:val="single" w:sz="4" w:space="0" w:color="000000"/>
              <w:bottom w:val="single" w:sz="4" w:space="0" w:color="000000"/>
              <w:right w:val="single" w:sz="4" w:space="0" w:color="000000"/>
            </w:tcBorders>
          </w:tcPr>
          <w:p w14:paraId="507E03E4" w14:textId="77777777" w:rsidR="00EF136C" w:rsidRPr="00EB74DD" w:rsidRDefault="00EF136C">
            <w:pPr>
              <w:pStyle w:val="TableParagraph"/>
              <w:spacing w:before="53"/>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D681B72"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6DF1A12E"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69C14776" w14:textId="77777777" w:rsidR="00EF136C" w:rsidRPr="00EB74DD" w:rsidRDefault="00EF136C">
            <w:pPr>
              <w:rPr>
                <w:rFonts w:ascii="宋体" w:eastAsia="宋体" w:hAnsi="宋体"/>
                <w:szCs w:val="21"/>
              </w:rPr>
            </w:pPr>
          </w:p>
        </w:tc>
      </w:tr>
      <w:tr w:rsidR="00EF136C" w:rsidRPr="00EB74DD" w14:paraId="18907A35"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3477EBF0"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3</w:t>
            </w:r>
          </w:p>
        </w:tc>
        <w:tc>
          <w:tcPr>
            <w:tcW w:w="3118" w:type="dxa"/>
            <w:tcBorders>
              <w:top w:val="single" w:sz="4" w:space="0" w:color="000000"/>
              <w:left w:val="single" w:sz="4" w:space="0" w:color="000000"/>
              <w:bottom w:val="single" w:sz="4" w:space="0" w:color="000000"/>
              <w:right w:val="single" w:sz="4" w:space="0" w:color="000000"/>
            </w:tcBorders>
          </w:tcPr>
          <w:p w14:paraId="77A3315F"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AAA0BE3"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7896DF66"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4F054763" w14:textId="77777777" w:rsidR="00EF136C" w:rsidRPr="00EB74DD" w:rsidRDefault="00EF136C">
            <w:pPr>
              <w:rPr>
                <w:rFonts w:ascii="宋体" w:eastAsia="宋体" w:hAnsi="宋体"/>
                <w:szCs w:val="21"/>
              </w:rPr>
            </w:pPr>
          </w:p>
        </w:tc>
      </w:tr>
      <w:tr w:rsidR="00EF136C" w:rsidRPr="00EB74DD" w14:paraId="03ABFF18"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79AD038A"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4</w:t>
            </w:r>
          </w:p>
        </w:tc>
        <w:tc>
          <w:tcPr>
            <w:tcW w:w="3118" w:type="dxa"/>
            <w:tcBorders>
              <w:top w:val="single" w:sz="4" w:space="0" w:color="000000"/>
              <w:left w:val="single" w:sz="4" w:space="0" w:color="000000"/>
              <w:bottom w:val="single" w:sz="4" w:space="0" w:color="000000"/>
              <w:right w:val="single" w:sz="4" w:space="0" w:color="000000"/>
            </w:tcBorders>
          </w:tcPr>
          <w:p w14:paraId="7D6DBF7D"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76581013"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2B6D97DF"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2668204D" w14:textId="77777777" w:rsidR="00EF136C" w:rsidRPr="00EB74DD" w:rsidRDefault="00EF136C">
            <w:pPr>
              <w:rPr>
                <w:rFonts w:ascii="宋体" w:eastAsia="宋体" w:hAnsi="宋体"/>
                <w:szCs w:val="21"/>
              </w:rPr>
            </w:pPr>
          </w:p>
        </w:tc>
      </w:tr>
      <w:tr w:rsidR="00EF136C" w:rsidRPr="00EB74DD" w14:paraId="308C2820"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7865FC61"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5</w:t>
            </w:r>
          </w:p>
        </w:tc>
        <w:tc>
          <w:tcPr>
            <w:tcW w:w="3118" w:type="dxa"/>
            <w:tcBorders>
              <w:top w:val="single" w:sz="4" w:space="0" w:color="000000"/>
              <w:left w:val="single" w:sz="4" w:space="0" w:color="000000"/>
              <w:bottom w:val="single" w:sz="4" w:space="0" w:color="000000"/>
              <w:right w:val="single" w:sz="4" w:space="0" w:color="000000"/>
            </w:tcBorders>
          </w:tcPr>
          <w:p w14:paraId="7B900C12"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02C1209"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15BCDB15"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092D791E" w14:textId="77777777" w:rsidR="00EF136C" w:rsidRPr="00EB74DD" w:rsidRDefault="00EF136C">
            <w:pPr>
              <w:rPr>
                <w:rFonts w:ascii="宋体" w:eastAsia="宋体" w:hAnsi="宋体"/>
                <w:szCs w:val="21"/>
              </w:rPr>
            </w:pPr>
          </w:p>
        </w:tc>
      </w:tr>
      <w:tr w:rsidR="00EF136C" w:rsidRPr="00EB74DD" w14:paraId="69BD35F2" w14:textId="77777777">
        <w:trPr>
          <w:trHeight w:hRule="exact" w:val="536"/>
        </w:trPr>
        <w:tc>
          <w:tcPr>
            <w:tcW w:w="1032" w:type="dxa"/>
            <w:tcBorders>
              <w:top w:val="single" w:sz="4" w:space="0" w:color="000000"/>
              <w:left w:val="single" w:sz="4" w:space="0" w:color="000000"/>
              <w:bottom w:val="single" w:sz="4" w:space="0" w:color="000000"/>
              <w:right w:val="single" w:sz="4" w:space="0" w:color="000000"/>
            </w:tcBorders>
          </w:tcPr>
          <w:p w14:paraId="0BEC1E42" w14:textId="77777777" w:rsidR="00EF136C" w:rsidRPr="00EB74DD" w:rsidRDefault="00937B62">
            <w:pPr>
              <w:pStyle w:val="TableParagraph"/>
              <w:spacing w:before="117"/>
              <w:ind w:left="33"/>
              <w:jc w:val="center"/>
              <w:rPr>
                <w:rFonts w:cs="Times New Roman"/>
                <w:sz w:val="21"/>
                <w:szCs w:val="21"/>
              </w:rPr>
            </w:pPr>
            <w:r w:rsidRPr="00EB74DD">
              <w:rPr>
                <w:rFonts w:cs="Times New Roman"/>
                <w:sz w:val="21"/>
                <w:szCs w:val="21"/>
              </w:rPr>
              <w:t>6</w:t>
            </w:r>
          </w:p>
        </w:tc>
        <w:tc>
          <w:tcPr>
            <w:tcW w:w="3118" w:type="dxa"/>
            <w:tcBorders>
              <w:top w:val="single" w:sz="4" w:space="0" w:color="000000"/>
              <w:left w:val="single" w:sz="4" w:space="0" w:color="000000"/>
              <w:bottom w:val="single" w:sz="4" w:space="0" w:color="000000"/>
              <w:right w:val="single" w:sz="4" w:space="0" w:color="000000"/>
            </w:tcBorders>
          </w:tcPr>
          <w:p w14:paraId="7C517A27" w14:textId="77777777" w:rsidR="00EF136C" w:rsidRPr="00EB74DD" w:rsidRDefault="00EF136C">
            <w:pPr>
              <w:pStyle w:val="TableParagraph"/>
              <w:spacing w:before="102"/>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5CC82280"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04E07DEB" w14:textId="77777777" w:rsidR="00EF136C" w:rsidRPr="00EB74DD" w:rsidRDefault="00EF136C">
            <w:pPr>
              <w:pStyle w:val="TableParagraph"/>
              <w:spacing w:before="117"/>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334B45B0" w14:textId="77777777" w:rsidR="00EF136C" w:rsidRPr="00EB74DD" w:rsidRDefault="00EF136C">
            <w:pPr>
              <w:rPr>
                <w:rFonts w:ascii="宋体" w:eastAsia="宋体" w:hAnsi="宋体"/>
                <w:szCs w:val="21"/>
              </w:rPr>
            </w:pPr>
          </w:p>
        </w:tc>
      </w:tr>
      <w:tr w:rsidR="00EF136C" w:rsidRPr="00EB74DD" w14:paraId="10EB5ABE"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1ACB69EC"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7</w:t>
            </w:r>
          </w:p>
        </w:tc>
        <w:tc>
          <w:tcPr>
            <w:tcW w:w="3118" w:type="dxa"/>
            <w:tcBorders>
              <w:top w:val="single" w:sz="4" w:space="0" w:color="000000"/>
              <w:left w:val="single" w:sz="4" w:space="0" w:color="000000"/>
              <w:bottom w:val="single" w:sz="4" w:space="0" w:color="000000"/>
              <w:right w:val="single" w:sz="4" w:space="0" w:color="000000"/>
            </w:tcBorders>
          </w:tcPr>
          <w:p w14:paraId="08AB3085"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A71111F"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4EAA8B95"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7FB9AB3E" w14:textId="77777777" w:rsidR="00EF136C" w:rsidRPr="00EB74DD" w:rsidRDefault="00EF136C">
            <w:pPr>
              <w:rPr>
                <w:rFonts w:ascii="宋体" w:eastAsia="宋体" w:hAnsi="宋体"/>
                <w:szCs w:val="21"/>
              </w:rPr>
            </w:pPr>
          </w:p>
        </w:tc>
      </w:tr>
      <w:tr w:rsidR="00EF136C" w:rsidRPr="00EB74DD" w14:paraId="5E899F6D"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3004F02F"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8</w:t>
            </w:r>
          </w:p>
        </w:tc>
        <w:tc>
          <w:tcPr>
            <w:tcW w:w="3118" w:type="dxa"/>
            <w:tcBorders>
              <w:top w:val="single" w:sz="4" w:space="0" w:color="000000"/>
              <w:left w:val="single" w:sz="4" w:space="0" w:color="000000"/>
              <w:bottom w:val="single" w:sz="4" w:space="0" w:color="000000"/>
              <w:right w:val="single" w:sz="4" w:space="0" w:color="000000"/>
            </w:tcBorders>
          </w:tcPr>
          <w:p w14:paraId="487F07A7" w14:textId="77777777" w:rsidR="00EF136C" w:rsidRPr="00EB74DD" w:rsidRDefault="00EF136C">
            <w:pPr>
              <w:pStyle w:val="TableParagraph"/>
              <w:spacing w:before="53"/>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C555D92"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01F383F5"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761A0047" w14:textId="77777777" w:rsidR="00EF136C" w:rsidRPr="00EB74DD" w:rsidRDefault="00EF136C">
            <w:pPr>
              <w:rPr>
                <w:rFonts w:ascii="宋体" w:eastAsia="宋体" w:hAnsi="宋体"/>
                <w:szCs w:val="21"/>
              </w:rPr>
            </w:pPr>
          </w:p>
        </w:tc>
      </w:tr>
      <w:tr w:rsidR="00EF136C" w:rsidRPr="00EB74DD" w14:paraId="6B14F1FB"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60B5FE46" w14:textId="77777777" w:rsidR="00EF136C" w:rsidRPr="00EB74DD" w:rsidRDefault="00937B62">
            <w:pPr>
              <w:pStyle w:val="TableParagraph"/>
              <w:spacing w:before="114"/>
              <w:ind w:left="33"/>
              <w:jc w:val="center"/>
              <w:rPr>
                <w:rFonts w:cs="Times New Roman"/>
                <w:sz w:val="21"/>
                <w:szCs w:val="21"/>
              </w:rPr>
            </w:pPr>
            <w:r w:rsidRPr="00EB74DD">
              <w:rPr>
                <w:rFonts w:cs="Times New Roman"/>
                <w:sz w:val="21"/>
                <w:szCs w:val="21"/>
              </w:rPr>
              <w:t>9</w:t>
            </w:r>
          </w:p>
        </w:tc>
        <w:tc>
          <w:tcPr>
            <w:tcW w:w="3118" w:type="dxa"/>
            <w:tcBorders>
              <w:top w:val="single" w:sz="4" w:space="0" w:color="000000"/>
              <w:left w:val="single" w:sz="4" w:space="0" w:color="000000"/>
              <w:bottom w:val="single" w:sz="4" w:space="0" w:color="000000"/>
              <w:right w:val="single" w:sz="4" w:space="0" w:color="000000"/>
            </w:tcBorders>
          </w:tcPr>
          <w:p w14:paraId="40E8AFED"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39B1F189"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7A8BF7D2" w14:textId="77777777" w:rsidR="00EF136C" w:rsidRPr="00EB74DD" w:rsidRDefault="00EF136C">
            <w:pPr>
              <w:pStyle w:val="TableParagraph"/>
              <w:spacing w:before="114"/>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66AF386F" w14:textId="77777777" w:rsidR="00EF136C" w:rsidRPr="00EB74DD" w:rsidRDefault="00EF136C">
            <w:pPr>
              <w:rPr>
                <w:rFonts w:ascii="宋体" w:eastAsia="宋体" w:hAnsi="宋体"/>
                <w:szCs w:val="21"/>
              </w:rPr>
            </w:pPr>
          </w:p>
        </w:tc>
      </w:tr>
      <w:tr w:rsidR="00EF136C" w:rsidRPr="00EB74DD" w14:paraId="19529DD3"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1D942D76"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10</w:t>
            </w:r>
          </w:p>
        </w:tc>
        <w:tc>
          <w:tcPr>
            <w:tcW w:w="3118" w:type="dxa"/>
            <w:tcBorders>
              <w:top w:val="single" w:sz="4" w:space="0" w:color="000000"/>
              <w:left w:val="single" w:sz="4" w:space="0" w:color="000000"/>
              <w:bottom w:val="single" w:sz="4" w:space="0" w:color="000000"/>
              <w:right w:val="single" w:sz="4" w:space="0" w:color="000000"/>
            </w:tcBorders>
          </w:tcPr>
          <w:p w14:paraId="58A0C455"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A98E120"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46013FD9"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38FB3CA7" w14:textId="77777777" w:rsidR="00EF136C" w:rsidRPr="00EB74DD" w:rsidRDefault="00EF136C">
            <w:pPr>
              <w:rPr>
                <w:rFonts w:ascii="宋体" w:eastAsia="宋体" w:hAnsi="宋体"/>
                <w:szCs w:val="21"/>
              </w:rPr>
            </w:pPr>
          </w:p>
        </w:tc>
      </w:tr>
      <w:tr w:rsidR="00EF136C" w:rsidRPr="00EB74DD" w14:paraId="4CB662D1"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117D6240" w14:textId="77777777" w:rsidR="00EF136C" w:rsidRPr="00EB74DD" w:rsidRDefault="00937B62">
            <w:pPr>
              <w:pStyle w:val="TableParagraph"/>
              <w:spacing w:before="114"/>
              <w:ind w:left="24"/>
              <w:jc w:val="center"/>
              <w:rPr>
                <w:rFonts w:cs="Times New Roman"/>
                <w:sz w:val="21"/>
                <w:szCs w:val="21"/>
              </w:rPr>
            </w:pPr>
            <w:r w:rsidRPr="00EB74DD">
              <w:rPr>
                <w:rFonts w:cs="Times New Roman"/>
                <w:spacing w:val="-10"/>
                <w:sz w:val="21"/>
                <w:szCs w:val="21"/>
              </w:rPr>
              <w:t>11</w:t>
            </w:r>
          </w:p>
        </w:tc>
        <w:tc>
          <w:tcPr>
            <w:tcW w:w="3118" w:type="dxa"/>
            <w:tcBorders>
              <w:top w:val="single" w:sz="4" w:space="0" w:color="000000"/>
              <w:left w:val="single" w:sz="4" w:space="0" w:color="000000"/>
              <w:bottom w:val="single" w:sz="4" w:space="0" w:color="000000"/>
              <w:right w:val="single" w:sz="4" w:space="0" w:color="000000"/>
            </w:tcBorders>
          </w:tcPr>
          <w:p w14:paraId="122EE661"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C48C266"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7E568E81" w14:textId="77777777" w:rsidR="00EF136C" w:rsidRPr="00EB74DD" w:rsidRDefault="00EF136C">
            <w:pPr>
              <w:pStyle w:val="TableParagraph"/>
              <w:spacing w:before="114"/>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59A5E7B1" w14:textId="77777777" w:rsidR="00EF136C" w:rsidRPr="00EB74DD" w:rsidRDefault="00EF136C">
            <w:pPr>
              <w:rPr>
                <w:rFonts w:ascii="宋体" w:eastAsia="宋体" w:hAnsi="宋体"/>
                <w:szCs w:val="21"/>
              </w:rPr>
            </w:pPr>
          </w:p>
        </w:tc>
      </w:tr>
      <w:tr w:rsidR="00EF136C" w:rsidRPr="00EB74DD" w14:paraId="6E01AF70"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0BF9CCE3"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12</w:t>
            </w:r>
          </w:p>
        </w:tc>
        <w:tc>
          <w:tcPr>
            <w:tcW w:w="3118" w:type="dxa"/>
            <w:tcBorders>
              <w:top w:val="single" w:sz="4" w:space="0" w:color="000000"/>
              <w:left w:val="single" w:sz="4" w:space="0" w:color="000000"/>
              <w:bottom w:val="single" w:sz="4" w:space="0" w:color="000000"/>
              <w:right w:val="single" w:sz="4" w:space="0" w:color="000000"/>
            </w:tcBorders>
          </w:tcPr>
          <w:p w14:paraId="0935D598"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714FD360"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1E6CFBB2"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56008BD8" w14:textId="77777777" w:rsidR="00EF136C" w:rsidRPr="00EB74DD" w:rsidRDefault="00EF136C">
            <w:pPr>
              <w:rPr>
                <w:rFonts w:ascii="宋体" w:eastAsia="宋体" w:hAnsi="宋体"/>
                <w:szCs w:val="21"/>
              </w:rPr>
            </w:pPr>
          </w:p>
        </w:tc>
      </w:tr>
      <w:tr w:rsidR="00EF136C" w:rsidRPr="00EB74DD" w14:paraId="0A17261D"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51B450F3" w14:textId="77777777" w:rsidR="00EF136C" w:rsidRPr="00EB74DD" w:rsidRDefault="00937B62">
            <w:pPr>
              <w:pStyle w:val="TableParagraph"/>
              <w:spacing w:before="114"/>
              <w:ind w:left="33"/>
              <w:jc w:val="center"/>
              <w:rPr>
                <w:rFonts w:cs="Times New Roman"/>
                <w:sz w:val="21"/>
                <w:szCs w:val="21"/>
              </w:rPr>
            </w:pPr>
            <w:r w:rsidRPr="00EB74DD">
              <w:rPr>
                <w:rFonts w:cs="Times New Roman"/>
                <w:sz w:val="21"/>
                <w:szCs w:val="21"/>
              </w:rPr>
              <w:t>13</w:t>
            </w:r>
          </w:p>
        </w:tc>
        <w:tc>
          <w:tcPr>
            <w:tcW w:w="3118" w:type="dxa"/>
            <w:tcBorders>
              <w:top w:val="single" w:sz="4" w:space="0" w:color="000000"/>
              <w:left w:val="single" w:sz="4" w:space="0" w:color="000000"/>
              <w:bottom w:val="single" w:sz="4" w:space="0" w:color="000000"/>
              <w:right w:val="single" w:sz="4" w:space="0" w:color="000000"/>
            </w:tcBorders>
          </w:tcPr>
          <w:p w14:paraId="0D925E76"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433E82B9"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5029D357" w14:textId="77777777" w:rsidR="00EF136C" w:rsidRPr="00EB74DD" w:rsidRDefault="00EF136C">
            <w:pPr>
              <w:pStyle w:val="TableParagraph"/>
              <w:spacing w:before="114"/>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6F9D8C2A" w14:textId="77777777" w:rsidR="00EF136C" w:rsidRPr="00EB74DD" w:rsidRDefault="00EF136C">
            <w:pPr>
              <w:rPr>
                <w:rFonts w:ascii="宋体" w:eastAsia="宋体" w:hAnsi="宋体"/>
                <w:szCs w:val="21"/>
              </w:rPr>
            </w:pPr>
          </w:p>
        </w:tc>
      </w:tr>
      <w:tr w:rsidR="00EF136C" w:rsidRPr="00EB74DD" w14:paraId="216482F9"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351DEDF1"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14</w:t>
            </w:r>
          </w:p>
        </w:tc>
        <w:tc>
          <w:tcPr>
            <w:tcW w:w="3118" w:type="dxa"/>
            <w:tcBorders>
              <w:top w:val="single" w:sz="4" w:space="0" w:color="000000"/>
              <w:left w:val="single" w:sz="4" w:space="0" w:color="000000"/>
              <w:bottom w:val="single" w:sz="4" w:space="0" w:color="000000"/>
              <w:right w:val="single" w:sz="4" w:space="0" w:color="000000"/>
            </w:tcBorders>
          </w:tcPr>
          <w:p w14:paraId="583E145C" w14:textId="77777777" w:rsidR="00EF136C" w:rsidRPr="00EB74DD" w:rsidRDefault="00EF136C">
            <w:pPr>
              <w:pStyle w:val="TableParagraph"/>
              <w:spacing w:before="53"/>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09FF725"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73D92B97"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6D6A484C" w14:textId="77777777" w:rsidR="00EF136C" w:rsidRPr="00EB74DD" w:rsidRDefault="00EF136C">
            <w:pPr>
              <w:rPr>
                <w:rFonts w:ascii="宋体" w:eastAsia="宋体" w:hAnsi="宋体"/>
                <w:szCs w:val="21"/>
              </w:rPr>
            </w:pPr>
          </w:p>
        </w:tc>
      </w:tr>
      <w:tr w:rsidR="00EF136C" w:rsidRPr="00EB74DD" w14:paraId="10291FFC"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28014B92" w14:textId="77777777" w:rsidR="00EF136C" w:rsidRPr="00EB74DD" w:rsidRDefault="00937B62">
            <w:pPr>
              <w:pStyle w:val="TableParagraph"/>
              <w:spacing w:before="114"/>
              <w:ind w:left="33"/>
              <w:jc w:val="center"/>
              <w:rPr>
                <w:rFonts w:cs="Times New Roman"/>
                <w:sz w:val="21"/>
                <w:szCs w:val="21"/>
              </w:rPr>
            </w:pPr>
            <w:r w:rsidRPr="00EB74DD">
              <w:rPr>
                <w:rFonts w:cs="Times New Roman"/>
                <w:sz w:val="21"/>
                <w:szCs w:val="21"/>
              </w:rPr>
              <w:t>15</w:t>
            </w:r>
          </w:p>
        </w:tc>
        <w:tc>
          <w:tcPr>
            <w:tcW w:w="3118" w:type="dxa"/>
            <w:tcBorders>
              <w:top w:val="single" w:sz="4" w:space="0" w:color="000000"/>
              <w:left w:val="single" w:sz="4" w:space="0" w:color="000000"/>
              <w:bottom w:val="single" w:sz="4" w:space="0" w:color="000000"/>
              <w:right w:val="single" w:sz="4" w:space="0" w:color="000000"/>
            </w:tcBorders>
          </w:tcPr>
          <w:p w14:paraId="54BCF3F5"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FE7E8A0"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2ED42E2C" w14:textId="77777777" w:rsidR="00EF136C" w:rsidRPr="00EB74DD" w:rsidRDefault="00EF136C">
            <w:pPr>
              <w:pStyle w:val="TableParagraph"/>
              <w:spacing w:before="114"/>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1CFC2521" w14:textId="77777777" w:rsidR="00EF136C" w:rsidRPr="00EB74DD" w:rsidRDefault="00EF136C">
            <w:pPr>
              <w:rPr>
                <w:rFonts w:ascii="宋体" w:eastAsia="宋体" w:hAnsi="宋体"/>
                <w:szCs w:val="21"/>
              </w:rPr>
            </w:pPr>
          </w:p>
        </w:tc>
      </w:tr>
      <w:tr w:rsidR="00EF136C" w:rsidRPr="00EB74DD" w14:paraId="313AFD3A"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14BCB47B"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16</w:t>
            </w:r>
          </w:p>
        </w:tc>
        <w:tc>
          <w:tcPr>
            <w:tcW w:w="3118" w:type="dxa"/>
            <w:tcBorders>
              <w:top w:val="single" w:sz="4" w:space="0" w:color="000000"/>
              <w:left w:val="single" w:sz="4" w:space="0" w:color="000000"/>
              <w:bottom w:val="single" w:sz="4" w:space="0" w:color="000000"/>
              <w:right w:val="single" w:sz="4" w:space="0" w:color="000000"/>
            </w:tcBorders>
          </w:tcPr>
          <w:p w14:paraId="2664936C" w14:textId="77777777" w:rsidR="00EF136C" w:rsidRPr="00EB74DD" w:rsidRDefault="00EF136C">
            <w:pPr>
              <w:pStyle w:val="TableParagraph"/>
              <w:spacing w:before="53"/>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7B786DAC"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56145EB6"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66825670" w14:textId="77777777" w:rsidR="00EF136C" w:rsidRPr="00EB74DD" w:rsidRDefault="00EF136C">
            <w:pPr>
              <w:rPr>
                <w:rFonts w:ascii="宋体" w:eastAsia="宋体" w:hAnsi="宋体"/>
                <w:szCs w:val="21"/>
              </w:rPr>
            </w:pPr>
          </w:p>
        </w:tc>
      </w:tr>
      <w:tr w:rsidR="00EF136C" w:rsidRPr="00EB74DD" w14:paraId="2F2F2096" w14:textId="77777777">
        <w:trPr>
          <w:trHeight w:hRule="exact" w:val="533"/>
        </w:trPr>
        <w:tc>
          <w:tcPr>
            <w:tcW w:w="1032" w:type="dxa"/>
            <w:tcBorders>
              <w:top w:val="single" w:sz="4" w:space="0" w:color="000000"/>
              <w:left w:val="single" w:sz="4" w:space="0" w:color="000000"/>
              <w:bottom w:val="single" w:sz="4" w:space="0" w:color="000000"/>
              <w:right w:val="single" w:sz="4" w:space="0" w:color="000000"/>
            </w:tcBorders>
          </w:tcPr>
          <w:p w14:paraId="3F115B2F" w14:textId="77777777" w:rsidR="00EF136C" w:rsidRPr="00EB74DD" w:rsidRDefault="00937B62">
            <w:pPr>
              <w:pStyle w:val="TableParagraph"/>
              <w:spacing w:before="114"/>
              <w:ind w:left="33"/>
              <w:jc w:val="center"/>
              <w:rPr>
                <w:rFonts w:cs="Times New Roman"/>
                <w:sz w:val="21"/>
                <w:szCs w:val="21"/>
              </w:rPr>
            </w:pPr>
            <w:r w:rsidRPr="00EB74DD">
              <w:rPr>
                <w:rFonts w:cs="Times New Roman"/>
                <w:sz w:val="21"/>
                <w:szCs w:val="21"/>
              </w:rPr>
              <w:t>17</w:t>
            </w:r>
          </w:p>
        </w:tc>
        <w:tc>
          <w:tcPr>
            <w:tcW w:w="3118" w:type="dxa"/>
            <w:tcBorders>
              <w:top w:val="single" w:sz="4" w:space="0" w:color="000000"/>
              <w:left w:val="single" w:sz="4" w:space="0" w:color="000000"/>
              <w:bottom w:val="single" w:sz="4" w:space="0" w:color="000000"/>
              <w:right w:val="single" w:sz="4" w:space="0" w:color="000000"/>
            </w:tcBorders>
          </w:tcPr>
          <w:p w14:paraId="17E3EDFF" w14:textId="77777777" w:rsidR="00EF136C" w:rsidRPr="00EB74DD" w:rsidRDefault="00EF136C">
            <w:pPr>
              <w:pStyle w:val="TableParagraph"/>
              <w:spacing w:before="60"/>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1E2E13E6"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68BE243C" w14:textId="77777777" w:rsidR="00EF136C" w:rsidRPr="00EB74DD" w:rsidRDefault="00EF136C">
            <w:pPr>
              <w:pStyle w:val="TableParagraph"/>
              <w:spacing w:before="114"/>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61810F26" w14:textId="77777777" w:rsidR="00EF136C" w:rsidRPr="00EB74DD" w:rsidRDefault="00EF136C">
            <w:pPr>
              <w:rPr>
                <w:rFonts w:ascii="宋体" w:eastAsia="宋体" w:hAnsi="宋体"/>
                <w:szCs w:val="21"/>
              </w:rPr>
            </w:pPr>
          </w:p>
        </w:tc>
      </w:tr>
      <w:tr w:rsidR="00EF136C" w:rsidRPr="00EB74DD" w14:paraId="780A4616" w14:textId="77777777">
        <w:trPr>
          <w:trHeight w:hRule="exact" w:val="535"/>
        </w:trPr>
        <w:tc>
          <w:tcPr>
            <w:tcW w:w="1032" w:type="dxa"/>
            <w:tcBorders>
              <w:top w:val="single" w:sz="4" w:space="0" w:color="000000"/>
              <w:left w:val="single" w:sz="4" w:space="0" w:color="000000"/>
              <w:bottom w:val="single" w:sz="4" w:space="0" w:color="000000"/>
              <w:right w:val="single" w:sz="4" w:space="0" w:color="000000"/>
            </w:tcBorders>
          </w:tcPr>
          <w:p w14:paraId="3E01F707" w14:textId="77777777" w:rsidR="00EF136C" w:rsidRPr="00EB74DD" w:rsidRDefault="00937B62">
            <w:pPr>
              <w:pStyle w:val="TableParagraph"/>
              <w:spacing w:before="116"/>
              <w:ind w:left="33"/>
              <w:jc w:val="center"/>
              <w:rPr>
                <w:rFonts w:cs="Times New Roman"/>
                <w:sz w:val="21"/>
                <w:szCs w:val="21"/>
              </w:rPr>
            </w:pPr>
            <w:r w:rsidRPr="00EB74DD">
              <w:rPr>
                <w:rFonts w:cs="Times New Roman"/>
                <w:sz w:val="21"/>
                <w:szCs w:val="21"/>
              </w:rPr>
              <w:t>18</w:t>
            </w:r>
          </w:p>
        </w:tc>
        <w:tc>
          <w:tcPr>
            <w:tcW w:w="3118" w:type="dxa"/>
            <w:tcBorders>
              <w:top w:val="single" w:sz="4" w:space="0" w:color="000000"/>
              <w:left w:val="single" w:sz="4" w:space="0" w:color="000000"/>
              <w:bottom w:val="single" w:sz="4" w:space="0" w:color="000000"/>
              <w:right w:val="single" w:sz="4" w:space="0" w:color="000000"/>
            </w:tcBorders>
          </w:tcPr>
          <w:p w14:paraId="6C6EADE5" w14:textId="77777777" w:rsidR="00EF136C" w:rsidRPr="00EB74DD" w:rsidRDefault="00EF136C">
            <w:pPr>
              <w:pStyle w:val="TableParagraph"/>
              <w:spacing w:before="101"/>
              <w:rPr>
                <w:rFonts w:cs="Times New Roman"/>
                <w:sz w:val="21"/>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D1208AC" w14:textId="77777777" w:rsidR="00EF136C" w:rsidRPr="00EB74DD" w:rsidRDefault="00EF136C">
            <w:pPr>
              <w:pStyle w:val="TableParagraph"/>
              <w:spacing w:line="274" w:lineRule="exact"/>
              <w:ind w:left="225"/>
              <w:jc w:val="center"/>
              <w:rPr>
                <w:rFonts w:cs="Times New Roman"/>
                <w:sz w:val="2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67E3B0A2" w14:textId="77777777" w:rsidR="00EF136C" w:rsidRPr="00EB74DD" w:rsidRDefault="00EF136C">
            <w:pPr>
              <w:pStyle w:val="TableParagraph"/>
              <w:spacing w:before="116"/>
              <w:ind w:left="225"/>
              <w:jc w:val="center"/>
              <w:rPr>
                <w:rFonts w:cs="Times New Roman"/>
                <w:sz w:val="21"/>
                <w:szCs w:val="21"/>
              </w:rPr>
            </w:pPr>
          </w:p>
        </w:tc>
        <w:tc>
          <w:tcPr>
            <w:tcW w:w="2434" w:type="dxa"/>
            <w:tcBorders>
              <w:top w:val="single" w:sz="4" w:space="0" w:color="000000"/>
              <w:left w:val="single" w:sz="4" w:space="0" w:color="000000"/>
              <w:bottom w:val="single" w:sz="4" w:space="0" w:color="000000"/>
              <w:right w:val="single" w:sz="4" w:space="0" w:color="000000"/>
            </w:tcBorders>
          </w:tcPr>
          <w:p w14:paraId="24FC2453" w14:textId="77777777" w:rsidR="00EF136C" w:rsidRPr="00EB74DD" w:rsidRDefault="00EF136C">
            <w:pPr>
              <w:rPr>
                <w:rFonts w:ascii="宋体" w:eastAsia="宋体" w:hAnsi="宋体"/>
                <w:szCs w:val="21"/>
              </w:rPr>
            </w:pPr>
          </w:p>
        </w:tc>
      </w:tr>
    </w:tbl>
    <w:p w14:paraId="3D2FB433" w14:textId="1F4560FE" w:rsidR="00EF136C" w:rsidRDefault="00937B62">
      <w:pPr>
        <w:spacing w:before="120" w:line="400" w:lineRule="atLeast"/>
        <w:ind w:rightChars="188" w:right="395" w:firstLine="420"/>
        <w:rPr>
          <w:rFonts w:ascii="宋体" w:hAnsi="宋体"/>
          <w:bCs/>
          <w:szCs w:val="21"/>
        </w:rPr>
        <w:sectPr w:rsidR="00EF136C" w:rsidSect="00960EEB">
          <w:pgSz w:w="11906" w:h="16838"/>
          <w:pgMar w:top="1440" w:right="1800" w:bottom="1440" w:left="1800" w:header="851" w:footer="992" w:gutter="0"/>
          <w:pgNumType w:fmt="numberInDash"/>
          <w:cols w:space="425"/>
          <w:docGrid w:type="lines" w:linePitch="312"/>
        </w:sectPr>
      </w:pPr>
      <w:r>
        <w:rPr>
          <w:rFonts w:ascii="宋体" w:hAnsi="宋体" w:hint="eastAsia"/>
          <w:bCs/>
          <w:szCs w:val="21"/>
        </w:rPr>
        <w:t>注： 投标人应根据本工程的</w:t>
      </w:r>
      <w:r w:rsidR="00B10A63">
        <w:rPr>
          <w:rFonts w:ascii="宋体" w:hAnsi="宋体" w:hint="eastAsia"/>
          <w:bCs/>
          <w:szCs w:val="21"/>
        </w:rPr>
        <w:t>需求</w:t>
      </w:r>
      <w:r>
        <w:rPr>
          <w:rFonts w:ascii="宋体" w:hAnsi="宋体" w:hint="eastAsia"/>
          <w:bCs/>
          <w:szCs w:val="21"/>
        </w:rPr>
        <w:t>填报所</w:t>
      </w:r>
      <w:r w:rsidR="00B10A63">
        <w:rPr>
          <w:rFonts w:ascii="宋体" w:hAnsi="宋体" w:hint="eastAsia"/>
          <w:bCs/>
          <w:szCs w:val="21"/>
        </w:rPr>
        <w:t>投入</w:t>
      </w:r>
      <w:r>
        <w:rPr>
          <w:rFonts w:ascii="宋体" w:hAnsi="宋体" w:hint="eastAsia"/>
          <w:bCs/>
          <w:szCs w:val="21"/>
        </w:rPr>
        <w:t>的设备。</w:t>
      </w:r>
    </w:p>
    <w:p w14:paraId="6A20EC41" w14:textId="77777777" w:rsidR="00EF136C" w:rsidRDefault="00937B62">
      <w:pPr>
        <w:adjustRightInd w:val="0"/>
        <w:snapToGrid w:val="0"/>
        <w:spacing w:line="400" w:lineRule="exact"/>
        <w:ind w:leftChars="-42" w:left="-88"/>
        <w:jc w:val="center"/>
        <w:outlineLvl w:val="1"/>
        <w:rPr>
          <w:rFonts w:ascii="宋体" w:hAnsi="宋体"/>
          <w:b/>
          <w:kern w:val="0"/>
          <w:szCs w:val="21"/>
        </w:rPr>
      </w:pPr>
      <w:r>
        <w:rPr>
          <w:rFonts w:ascii="宋体" w:hAnsi="宋体" w:hint="eastAsia"/>
          <w:b/>
          <w:kern w:val="0"/>
          <w:szCs w:val="21"/>
        </w:rPr>
        <w:lastRenderedPageBreak/>
        <w:t>九</w:t>
      </w:r>
      <w:r>
        <w:rPr>
          <w:rFonts w:ascii="宋体" w:hAnsi="宋体"/>
          <w:b/>
          <w:kern w:val="0"/>
          <w:szCs w:val="21"/>
        </w:rPr>
        <w:t>、</w:t>
      </w:r>
      <w:r>
        <w:rPr>
          <w:rFonts w:ascii="宋体" w:hAnsi="宋体" w:hint="eastAsia"/>
          <w:b/>
          <w:kern w:val="0"/>
          <w:szCs w:val="21"/>
        </w:rPr>
        <w:t>其它</w:t>
      </w:r>
    </w:p>
    <w:p w14:paraId="0C1470C1" w14:textId="77777777" w:rsidR="00EF136C" w:rsidRDefault="00937B62">
      <w:pPr>
        <w:spacing w:line="400" w:lineRule="exact"/>
        <w:ind w:firstLineChars="200" w:firstLine="420"/>
        <w:rPr>
          <w:rFonts w:ascii="宋体" w:hAnsi="宋体"/>
          <w:bCs/>
          <w:szCs w:val="21"/>
        </w:rPr>
      </w:pPr>
      <w:r>
        <w:rPr>
          <w:rFonts w:ascii="宋体" w:hAnsi="宋体" w:hint="eastAsia"/>
          <w:bCs/>
          <w:szCs w:val="21"/>
        </w:rPr>
        <w:t>投标人认为应编入投标文件的其它内容</w:t>
      </w:r>
    </w:p>
    <w:p w14:paraId="07364840"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487E7233"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35EFFC26"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52A90DAD"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3A7E97D0"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2592EAF8"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104CEEDC"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72741B53"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6B494233"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747D92E3"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1079121E"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0FB8C1EC"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3DF436FA"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5CEDF028"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2F23187B"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706EFA60"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6C8830F4"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3FCAF90D"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68C13DAA"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586789B5" w14:textId="77777777" w:rsidR="00EF136C" w:rsidRDefault="00EF136C">
      <w:pPr>
        <w:pStyle w:val="affd"/>
        <w:ind w:firstLine="482"/>
        <w:rPr>
          <w:rFonts w:hAnsi="宋体"/>
          <w:b/>
          <w:szCs w:val="21"/>
        </w:rPr>
      </w:pPr>
    </w:p>
    <w:p w14:paraId="171AD4A0" w14:textId="77777777" w:rsidR="00EF136C" w:rsidRDefault="00EF136C"/>
    <w:p w14:paraId="7B5BB8DE"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08D00614"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2F85D042"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3B934726"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1C1D481C"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2A6422B4"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5E9426A2"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749B0D7C"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7B6138D1"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5BCDA3FC"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7B18D056"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01FD72A0" w14:textId="77777777" w:rsidR="00EF136C" w:rsidRDefault="00EF136C">
      <w:pPr>
        <w:adjustRightInd w:val="0"/>
        <w:snapToGrid w:val="0"/>
        <w:spacing w:line="400" w:lineRule="exact"/>
        <w:ind w:leftChars="-42" w:left="-88"/>
        <w:jc w:val="center"/>
        <w:outlineLvl w:val="1"/>
        <w:rPr>
          <w:rFonts w:ascii="宋体" w:hAnsi="宋体"/>
          <w:b/>
          <w:kern w:val="0"/>
          <w:szCs w:val="21"/>
        </w:rPr>
      </w:pPr>
    </w:p>
    <w:p w14:paraId="73230F81" w14:textId="77777777" w:rsidR="00EF136C" w:rsidRDefault="00937B62">
      <w:pPr>
        <w:adjustRightInd w:val="0"/>
        <w:snapToGrid w:val="0"/>
        <w:spacing w:line="400" w:lineRule="exact"/>
        <w:ind w:leftChars="-42" w:left="-88"/>
        <w:jc w:val="center"/>
        <w:outlineLvl w:val="1"/>
        <w:rPr>
          <w:rFonts w:ascii="宋体" w:hAnsi="宋体"/>
          <w:b/>
          <w:kern w:val="0"/>
          <w:szCs w:val="21"/>
        </w:rPr>
      </w:pPr>
      <w:r>
        <w:rPr>
          <w:rFonts w:ascii="宋体" w:hAnsi="宋体" w:hint="eastAsia"/>
          <w:b/>
          <w:kern w:val="0"/>
          <w:szCs w:val="21"/>
        </w:rPr>
        <w:t>十</w:t>
      </w:r>
      <w:r>
        <w:rPr>
          <w:rFonts w:ascii="宋体" w:hAnsi="宋体"/>
          <w:b/>
          <w:kern w:val="0"/>
          <w:szCs w:val="21"/>
        </w:rPr>
        <w:t>、</w:t>
      </w:r>
      <w:bookmarkEnd w:id="74"/>
      <w:bookmarkEnd w:id="130"/>
      <w:bookmarkEnd w:id="131"/>
      <w:bookmarkEnd w:id="132"/>
      <w:bookmarkEnd w:id="133"/>
      <w:bookmarkEnd w:id="134"/>
      <w:r>
        <w:rPr>
          <w:rFonts w:ascii="宋体" w:hAnsi="宋体" w:hint="eastAsia"/>
          <w:b/>
          <w:kern w:val="0"/>
          <w:szCs w:val="21"/>
        </w:rPr>
        <w:t>技术文件</w:t>
      </w:r>
    </w:p>
    <w:p w14:paraId="2316CE97" w14:textId="77777777" w:rsidR="00EF136C" w:rsidRDefault="00EF136C">
      <w:pPr>
        <w:adjustRightInd w:val="0"/>
        <w:snapToGrid w:val="0"/>
        <w:spacing w:line="400" w:lineRule="exact"/>
        <w:ind w:leftChars="-42" w:left="-88"/>
        <w:jc w:val="center"/>
        <w:outlineLvl w:val="1"/>
        <w:rPr>
          <w:rFonts w:ascii="宋体" w:hAnsi="宋体"/>
          <w:b/>
          <w:kern w:val="0"/>
          <w:szCs w:val="21"/>
        </w:rPr>
      </w:pPr>
    </w:p>
    <w:bookmarkEnd w:id="75"/>
    <w:bookmarkEnd w:id="76"/>
    <w:bookmarkEnd w:id="77"/>
    <w:p w14:paraId="3D0031AD" w14:textId="77777777" w:rsidR="00EF136C" w:rsidRDefault="00EF136C">
      <w:pPr>
        <w:ind w:firstLineChars="500" w:firstLine="1050"/>
      </w:pPr>
    </w:p>
    <w:p w14:paraId="4B7E83E0" w14:textId="77777777" w:rsidR="00EF136C" w:rsidRDefault="00937B62">
      <w:pPr>
        <w:spacing w:line="360" w:lineRule="auto"/>
        <w:ind w:firstLineChars="200" w:firstLine="420"/>
        <w:jc w:val="left"/>
        <w:rPr>
          <w:bCs/>
        </w:rPr>
      </w:pPr>
      <w:r>
        <w:rPr>
          <w:rFonts w:hint="eastAsia"/>
          <w:bCs/>
        </w:rPr>
        <w:t>（</w:t>
      </w:r>
      <w:r>
        <w:rPr>
          <w:rFonts w:hint="eastAsia"/>
          <w:bCs/>
        </w:rPr>
        <w:t>1</w:t>
      </w:r>
      <w:r>
        <w:rPr>
          <w:rFonts w:hint="eastAsia"/>
          <w:bCs/>
        </w:rPr>
        <w:t>）</w:t>
      </w:r>
      <w:r>
        <w:rPr>
          <w:rFonts w:ascii="Times New Roman" w:hAnsi="Times New Roman" w:cs="Times New Roman"/>
        </w:rPr>
        <w:t>对本项目试验检测</w:t>
      </w:r>
      <w:r>
        <w:rPr>
          <w:rFonts w:ascii="Times New Roman" w:hAnsi="Times New Roman" w:cs="Times New Roman" w:hint="eastAsia"/>
        </w:rPr>
        <w:t>工作</w:t>
      </w:r>
      <w:r>
        <w:rPr>
          <w:rFonts w:ascii="Times New Roman" w:hAnsi="Times New Roman" w:cs="Times New Roman"/>
        </w:rPr>
        <w:t>的重点、难点分析</w:t>
      </w:r>
      <w:r>
        <w:rPr>
          <w:rFonts w:hint="eastAsia"/>
          <w:bCs/>
        </w:rPr>
        <w:t>；</w:t>
      </w:r>
    </w:p>
    <w:p w14:paraId="4F9613E5" w14:textId="77777777" w:rsidR="00EF136C" w:rsidRDefault="00937B62">
      <w:pPr>
        <w:spacing w:line="360" w:lineRule="auto"/>
        <w:ind w:firstLineChars="200" w:firstLine="420"/>
        <w:jc w:val="left"/>
        <w:rPr>
          <w:bCs/>
        </w:rPr>
      </w:pPr>
      <w:r>
        <w:rPr>
          <w:rFonts w:hint="eastAsia"/>
          <w:bCs/>
        </w:rPr>
        <w:t>（</w:t>
      </w:r>
      <w:r>
        <w:rPr>
          <w:rFonts w:hint="eastAsia"/>
          <w:bCs/>
        </w:rPr>
        <w:t>2</w:t>
      </w:r>
      <w:r>
        <w:rPr>
          <w:rFonts w:hint="eastAsia"/>
          <w:bCs/>
        </w:rPr>
        <w:t>）</w:t>
      </w:r>
      <w:r>
        <w:rPr>
          <w:rFonts w:ascii="Times New Roman" w:hAnsi="Times New Roman" w:cs="Times New Roman"/>
        </w:rPr>
        <w:t>检测工作计划</w:t>
      </w:r>
      <w:r>
        <w:rPr>
          <w:rFonts w:ascii="宋体" w:hAnsi="宋体" w:cs="宋体" w:hint="eastAsia"/>
          <w:snapToGrid w:val="0"/>
          <w:kern w:val="0"/>
          <w:szCs w:val="21"/>
        </w:rPr>
        <w:t>；</w:t>
      </w:r>
    </w:p>
    <w:p w14:paraId="4B862B22" w14:textId="77777777" w:rsidR="00EF136C" w:rsidRDefault="00937B62">
      <w:pPr>
        <w:spacing w:line="360" w:lineRule="auto"/>
        <w:ind w:firstLineChars="200" w:firstLine="420"/>
        <w:jc w:val="left"/>
        <w:rPr>
          <w:bCs/>
        </w:rPr>
      </w:pPr>
      <w:r>
        <w:rPr>
          <w:rFonts w:hint="eastAsia"/>
          <w:bCs/>
        </w:rPr>
        <w:t>（</w:t>
      </w:r>
      <w:r>
        <w:rPr>
          <w:rFonts w:hint="eastAsia"/>
          <w:bCs/>
        </w:rPr>
        <w:t>3</w:t>
      </w:r>
      <w:r>
        <w:rPr>
          <w:rFonts w:hint="eastAsia"/>
          <w:bCs/>
        </w:rPr>
        <w:t>）</w:t>
      </w:r>
      <w:r>
        <w:rPr>
          <w:rFonts w:ascii="Times New Roman" w:hAnsi="Times New Roman" w:cs="Times New Roman" w:hint="eastAsia"/>
        </w:rPr>
        <w:t>试验检测</w:t>
      </w:r>
      <w:r>
        <w:rPr>
          <w:rFonts w:ascii="Times New Roman" w:hAnsi="Times New Roman" w:cs="Times New Roman"/>
        </w:rPr>
        <w:t>方法、内容、频率及措施等</w:t>
      </w:r>
      <w:r>
        <w:rPr>
          <w:rFonts w:hint="eastAsia"/>
          <w:bCs/>
        </w:rPr>
        <w:t>；</w:t>
      </w:r>
    </w:p>
    <w:p w14:paraId="75318340" w14:textId="2F2F63A2" w:rsidR="00EF136C" w:rsidRDefault="00937B62">
      <w:pPr>
        <w:spacing w:line="360" w:lineRule="auto"/>
        <w:ind w:firstLineChars="200" w:firstLine="420"/>
        <w:jc w:val="left"/>
        <w:rPr>
          <w:rFonts w:ascii="宋体" w:hAnsi="宋体" w:cs="宋体"/>
          <w:snapToGrid w:val="0"/>
          <w:kern w:val="0"/>
          <w:szCs w:val="21"/>
        </w:rPr>
      </w:pPr>
      <w:r>
        <w:rPr>
          <w:rFonts w:hint="eastAsia"/>
          <w:bCs/>
        </w:rPr>
        <w:t>（</w:t>
      </w:r>
      <w:r>
        <w:rPr>
          <w:rFonts w:hint="eastAsia"/>
          <w:bCs/>
        </w:rPr>
        <w:t>4</w:t>
      </w:r>
      <w:r>
        <w:rPr>
          <w:rFonts w:hint="eastAsia"/>
          <w:bCs/>
        </w:rPr>
        <w:t>）</w:t>
      </w:r>
      <w:r>
        <w:rPr>
          <w:rFonts w:ascii="Times New Roman" w:hAnsi="Times New Roman" w:cs="Times New Roman"/>
        </w:rPr>
        <w:t>质量及</w:t>
      </w:r>
      <w:r w:rsidR="00901734">
        <w:rPr>
          <w:rFonts w:ascii="Times New Roman" w:hAnsi="Times New Roman" w:cs="Times New Roman" w:hint="eastAsia"/>
        </w:rPr>
        <w:t>服务期</w:t>
      </w:r>
      <w:r>
        <w:rPr>
          <w:rFonts w:ascii="Times New Roman" w:hAnsi="Times New Roman" w:cs="Times New Roman"/>
        </w:rPr>
        <w:t>保障措施</w:t>
      </w:r>
      <w:r>
        <w:rPr>
          <w:rFonts w:ascii="宋体" w:hAnsi="宋体" w:cs="宋体" w:hint="eastAsia"/>
          <w:snapToGrid w:val="0"/>
          <w:kern w:val="0"/>
          <w:szCs w:val="21"/>
        </w:rPr>
        <w:t>；</w:t>
      </w:r>
    </w:p>
    <w:p w14:paraId="07852E88" w14:textId="77777777" w:rsidR="00EF136C" w:rsidRDefault="00937B62">
      <w:pPr>
        <w:spacing w:line="360" w:lineRule="auto"/>
        <w:ind w:firstLineChars="200" w:firstLine="420"/>
        <w:jc w:val="left"/>
        <w:rPr>
          <w:rFonts w:ascii="Times New Roman" w:hAnsi="Times New Roman" w:cs="Times New Roman"/>
        </w:rPr>
      </w:pPr>
      <w:r>
        <w:rPr>
          <w:rFonts w:ascii="宋体" w:hAnsi="宋体" w:cs="宋体" w:hint="eastAsia"/>
          <w:snapToGrid w:val="0"/>
          <w:kern w:val="0"/>
          <w:szCs w:val="21"/>
        </w:rPr>
        <w:t>（5）</w:t>
      </w:r>
      <w:r>
        <w:rPr>
          <w:rFonts w:ascii="Times New Roman" w:hAnsi="Times New Roman" w:cs="Times New Roman"/>
        </w:rPr>
        <w:t>对本项目检测工作的建议</w:t>
      </w:r>
      <w:r>
        <w:rPr>
          <w:rFonts w:ascii="Times New Roman" w:hAnsi="Times New Roman" w:cs="Times New Roman" w:hint="eastAsia"/>
        </w:rPr>
        <w:t>；</w:t>
      </w:r>
    </w:p>
    <w:p w14:paraId="1B56C9B0" w14:textId="77777777" w:rsidR="00EF136C" w:rsidRDefault="00937B62">
      <w:pPr>
        <w:tabs>
          <w:tab w:val="center" w:pos="4156"/>
        </w:tabs>
        <w:spacing w:line="360" w:lineRule="auto"/>
        <w:ind w:firstLineChars="200" w:firstLine="420"/>
        <w:jc w:val="left"/>
        <w:rPr>
          <w:bCs/>
        </w:rPr>
      </w:pPr>
      <w:r>
        <w:rPr>
          <w:rFonts w:hint="eastAsia"/>
          <w:bCs/>
        </w:rPr>
        <w:t>（</w:t>
      </w:r>
      <w:r>
        <w:rPr>
          <w:rFonts w:hint="eastAsia"/>
          <w:bCs/>
        </w:rPr>
        <w:t>6</w:t>
      </w:r>
      <w:r>
        <w:rPr>
          <w:rFonts w:hint="eastAsia"/>
          <w:bCs/>
        </w:rPr>
        <w:t>）</w:t>
      </w:r>
      <w:r>
        <w:rPr>
          <w:bCs/>
        </w:rPr>
        <w:t>对本项目检测工作的服务承诺</w:t>
      </w:r>
      <w:r>
        <w:rPr>
          <w:rFonts w:hint="eastAsia"/>
          <w:bCs/>
        </w:rPr>
        <w:t>。</w:t>
      </w:r>
      <w:r>
        <w:rPr>
          <w:rFonts w:hint="eastAsia"/>
          <w:bCs/>
        </w:rPr>
        <w:tab/>
        <w:t>.</w:t>
      </w:r>
    </w:p>
    <w:p w14:paraId="6B8413D7" w14:textId="77777777" w:rsidR="00EF136C" w:rsidRDefault="00EF136C">
      <w:pPr>
        <w:autoSpaceDE w:val="0"/>
        <w:autoSpaceDN w:val="0"/>
        <w:adjustRightInd w:val="0"/>
        <w:snapToGrid w:val="0"/>
        <w:spacing w:line="300" w:lineRule="auto"/>
        <w:ind w:firstLineChars="250" w:firstLine="600"/>
        <w:jc w:val="left"/>
        <w:rPr>
          <w:rFonts w:ascii="宋体" w:hAnsi="宋体"/>
          <w:kern w:val="0"/>
          <w:sz w:val="24"/>
          <w:szCs w:val="24"/>
        </w:rPr>
      </w:pPr>
    </w:p>
    <w:sectPr w:rsidR="00EF136C" w:rsidSect="00960EEB">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E01AD" w14:textId="77777777" w:rsidR="009413FB" w:rsidRDefault="009413FB">
      <w:r>
        <w:separator/>
      </w:r>
    </w:p>
    <w:p w14:paraId="4B8322F0" w14:textId="77777777" w:rsidR="009413FB" w:rsidRDefault="009413FB"/>
  </w:endnote>
  <w:endnote w:type="continuationSeparator" w:id="0">
    <w:p w14:paraId="32B45F28" w14:textId="77777777" w:rsidR="009413FB" w:rsidRDefault="009413FB">
      <w:r>
        <w:continuationSeparator/>
      </w:r>
    </w:p>
    <w:p w14:paraId="4CB34C03" w14:textId="77777777" w:rsidR="009413FB" w:rsidRDefault="00941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DD3F" w14:textId="77777777" w:rsidR="00EF136C" w:rsidRDefault="00937B62">
    <w:pPr>
      <w:pStyle w:val="af3"/>
      <w:framePr w:wrap="around" w:vAnchor="text" w:hAnchor="margin" w:xAlign="center" w:y="1"/>
      <w:rPr>
        <w:rStyle w:val="afc"/>
      </w:rPr>
    </w:pPr>
    <w:r>
      <w:fldChar w:fldCharType="begin"/>
    </w:r>
    <w:r>
      <w:rPr>
        <w:rStyle w:val="afc"/>
      </w:rPr>
      <w:instrText xml:space="preserve">PAGE  </w:instrText>
    </w:r>
    <w:r>
      <w:fldChar w:fldCharType="separate"/>
    </w:r>
    <w:r>
      <w:rPr>
        <w:rStyle w:val="afc"/>
      </w:rPr>
      <w:t>23</w:t>
    </w:r>
    <w:r>
      <w:fldChar w:fldCharType="end"/>
    </w:r>
  </w:p>
  <w:p w14:paraId="48E5A628" w14:textId="77777777" w:rsidR="00EF136C" w:rsidRDefault="00EF136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06716"/>
      <w:docPartObj>
        <w:docPartGallery w:val="Page Numbers (Bottom of Page)"/>
        <w:docPartUnique/>
      </w:docPartObj>
    </w:sdtPr>
    <w:sdtEndPr>
      <w:rPr>
        <w:rFonts w:ascii="Times New Roman" w:hAnsi="Times New Roman" w:cs="Times New Roman"/>
        <w:sz w:val="21"/>
        <w:szCs w:val="21"/>
      </w:rPr>
    </w:sdtEndPr>
    <w:sdtContent>
      <w:p w14:paraId="70C81413" w14:textId="695DF0B0" w:rsidR="00960EEB" w:rsidRPr="00960EEB" w:rsidRDefault="00960EEB" w:rsidP="00960EEB">
        <w:pPr>
          <w:pStyle w:val="af3"/>
          <w:jc w:val="center"/>
          <w:rPr>
            <w:rFonts w:ascii="Times New Roman" w:hAnsi="Times New Roman" w:cs="Times New Roman"/>
            <w:sz w:val="21"/>
            <w:szCs w:val="21"/>
          </w:rPr>
        </w:pPr>
        <w:r w:rsidRPr="00960EEB">
          <w:rPr>
            <w:rFonts w:ascii="Times New Roman" w:hAnsi="Times New Roman" w:cs="Times New Roman"/>
            <w:sz w:val="21"/>
            <w:szCs w:val="21"/>
          </w:rPr>
          <w:fldChar w:fldCharType="begin"/>
        </w:r>
        <w:r w:rsidRPr="00960EEB">
          <w:rPr>
            <w:rFonts w:ascii="Times New Roman" w:hAnsi="Times New Roman" w:cs="Times New Roman"/>
            <w:sz w:val="21"/>
            <w:szCs w:val="21"/>
          </w:rPr>
          <w:instrText>PAGE   \* MERGEFORMAT</w:instrText>
        </w:r>
        <w:r w:rsidRPr="00960EEB">
          <w:rPr>
            <w:rFonts w:ascii="Times New Roman" w:hAnsi="Times New Roman" w:cs="Times New Roman"/>
            <w:sz w:val="21"/>
            <w:szCs w:val="21"/>
          </w:rPr>
          <w:fldChar w:fldCharType="separate"/>
        </w:r>
        <w:r w:rsidR="00C62AF8" w:rsidRPr="00C62AF8">
          <w:rPr>
            <w:rFonts w:ascii="Times New Roman" w:hAnsi="Times New Roman" w:cs="Times New Roman"/>
            <w:noProof/>
            <w:sz w:val="21"/>
            <w:szCs w:val="21"/>
            <w:lang w:val="zh-CN"/>
          </w:rPr>
          <w:t>-</w:t>
        </w:r>
        <w:r w:rsidR="00C62AF8">
          <w:rPr>
            <w:rFonts w:ascii="Times New Roman" w:hAnsi="Times New Roman" w:cs="Times New Roman"/>
            <w:noProof/>
            <w:sz w:val="21"/>
            <w:szCs w:val="21"/>
          </w:rPr>
          <w:t xml:space="preserve"> 21 -</w:t>
        </w:r>
        <w:r w:rsidRPr="00960EEB">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0487" w14:textId="591A8F26" w:rsidR="00EF136C" w:rsidRPr="00960EEB" w:rsidRDefault="00937B62">
    <w:pPr>
      <w:pStyle w:val="af3"/>
      <w:framePr w:wrap="around" w:vAnchor="text" w:hAnchor="margin" w:xAlign="center" w:y="1"/>
      <w:rPr>
        <w:rStyle w:val="afc"/>
        <w:rFonts w:ascii="Times New Roman" w:eastAsia="方正小标宋简体" w:hAnsi="Times New Roman" w:cs="Times New Roman"/>
        <w:sz w:val="21"/>
        <w:szCs w:val="21"/>
      </w:rPr>
    </w:pPr>
    <w:r w:rsidRPr="00960EEB">
      <w:rPr>
        <w:rFonts w:ascii="Times New Roman" w:eastAsia="方正小标宋简体" w:hAnsi="Times New Roman" w:cs="Times New Roman"/>
        <w:sz w:val="21"/>
        <w:szCs w:val="21"/>
      </w:rPr>
      <w:fldChar w:fldCharType="begin"/>
    </w:r>
    <w:r w:rsidRPr="00960EEB">
      <w:rPr>
        <w:rStyle w:val="afc"/>
        <w:rFonts w:ascii="Times New Roman" w:eastAsia="方正小标宋简体" w:hAnsi="Times New Roman" w:cs="Times New Roman"/>
        <w:sz w:val="21"/>
        <w:szCs w:val="21"/>
      </w:rPr>
      <w:instrText xml:space="preserve">PAGE  </w:instrText>
    </w:r>
    <w:r w:rsidRPr="00960EEB">
      <w:rPr>
        <w:rFonts w:ascii="Times New Roman" w:eastAsia="方正小标宋简体" w:hAnsi="Times New Roman" w:cs="Times New Roman"/>
        <w:sz w:val="21"/>
        <w:szCs w:val="21"/>
      </w:rPr>
      <w:fldChar w:fldCharType="separate"/>
    </w:r>
    <w:r w:rsidR="00C62AF8">
      <w:rPr>
        <w:rStyle w:val="afc"/>
        <w:rFonts w:ascii="Times New Roman" w:eastAsia="方正小标宋简体" w:hAnsi="Times New Roman" w:cs="Times New Roman"/>
        <w:noProof/>
        <w:sz w:val="21"/>
        <w:szCs w:val="21"/>
      </w:rPr>
      <w:t>- 19 -</w:t>
    </w:r>
    <w:r w:rsidRPr="00960EEB">
      <w:rPr>
        <w:rFonts w:ascii="Times New Roman" w:eastAsia="方正小标宋简体" w:hAnsi="Times New Roman" w:cs="Times New Roman"/>
        <w:sz w:val="21"/>
        <w:szCs w:val="21"/>
      </w:rPr>
      <w:fldChar w:fldCharType="end"/>
    </w:r>
  </w:p>
  <w:p w14:paraId="2DB3728E" w14:textId="77777777" w:rsidR="00EF136C" w:rsidRDefault="00EF136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FE30B" w14:textId="77777777" w:rsidR="009413FB" w:rsidRDefault="009413FB">
      <w:r>
        <w:separator/>
      </w:r>
    </w:p>
    <w:p w14:paraId="51D5E72D" w14:textId="77777777" w:rsidR="009413FB" w:rsidRDefault="009413FB"/>
  </w:footnote>
  <w:footnote w:type="continuationSeparator" w:id="0">
    <w:p w14:paraId="5E3CE5BF" w14:textId="77777777" w:rsidR="009413FB" w:rsidRDefault="009413FB">
      <w:r>
        <w:continuationSeparator/>
      </w:r>
    </w:p>
    <w:p w14:paraId="6146C366" w14:textId="77777777" w:rsidR="009413FB" w:rsidRDefault="009413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271C" w14:textId="77777777" w:rsidR="00EF136C" w:rsidRDefault="00EF136C">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7CE3" w14:textId="214B3361" w:rsidR="00EF136C" w:rsidRDefault="00937B62">
    <w:pPr>
      <w:pStyle w:val="af5"/>
      <w:jc w:val="both"/>
      <w:rPr>
        <w:rFonts w:asciiTheme="minorEastAsia" w:hAnsiTheme="minorEastAsia"/>
        <w:sz w:val="16"/>
        <w:szCs w:val="16"/>
      </w:rPr>
    </w:pPr>
    <w:r>
      <w:rPr>
        <w:rFonts w:asciiTheme="minorEastAsia" w:hAnsiTheme="minorEastAsia" w:hint="eastAsia"/>
        <w:sz w:val="16"/>
        <w:szCs w:val="16"/>
      </w:rPr>
      <w:t>云南瑞孟第12标段隧道监控量测及质量检测技术协作服务项目招标文件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809"/>
        </w:tabs>
        <w:ind w:left="809" w:hanging="525"/>
      </w:pPr>
      <w:rPr>
        <w:rFonts w:hint="default"/>
      </w:rPr>
    </w:lvl>
    <w:lvl w:ilvl="2">
      <w:start w:val="1"/>
      <w:numFmt w:val="lowerRoman"/>
      <w:lvlText w:val="%3."/>
      <w:lvlJc w:val="right"/>
      <w:pPr>
        <w:tabs>
          <w:tab w:val="left" w:pos="1905"/>
        </w:tabs>
        <w:ind w:left="1905" w:hanging="420"/>
      </w:pPr>
      <w:rPr>
        <w:rFonts w:hint="eastAsia"/>
      </w:rPr>
    </w:lvl>
    <w:lvl w:ilvl="3">
      <w:start w:val="1"/>
      <w:numFmt w:val="decimal"/>
      <w:lvlText w:val="%4."/>
      <w:lvlJc w:val="left"/>
      <w:pPr>
        <w:tabs>
          <w:tab w:val="left" w:pos="0"/>
        </w:tabs>
        <w:ind w:left="0" w:firstLine="420"/>
      </w:pPr>
      <w:rPr>
        <w:rFonts w:hint="eastAsia"/>
        <w:sz w:val="21"/>
        <w:szCs w:val="21"/>
      </w:rPr>
    </w:lvl>
    <w:lvl w:ilvl="4">
      <w:start w:val="1"/>
      <w:numFmt w:val="lowerLetter"/>
      <w:lvlText w:val="%5)"/>
      <w:lvlJc w:val="left"/>
      <w:pPr>
        <w:tabs>
          <w:tab w:val="left" w:pos="2745"/>
        </w:tabs>
        <w:ind w:left="2745" w:hanging="420"/>
      </w:pPr>
      <w:rPr>
        <w:rFonts w:hint="eastAsia"/>
      </w:rPr>
    </w:lvl>
    <w:lvl w:ilvl="5">
      <w:start w:val="1"/>
      <w:numFmt w:val="lowerRoman"/>
      <w:lvlText w:val="%6."/>
      <w:lvlJc w:val="right"/>
      <w:pPr>
        <w:tabs>
          <w:tab w:val="left" w:pos="3165"/>
        </w:tabs>
        <w:ind w:left="3165" w:hanging="420"/>
      </w:pPr>
      <w:rPr>
        <w:rFonts w:hint="eastAsia"/>
      </w:rPr>
    </w:lvl>
    <w:lvl w:ilvl="6">
      <w:start w:val="1"/>
      <w:numFmt w:val="decimal"/>
      <w:lvlText w:val="%7."/>
      <w:lvlJc w:val="left"/>
      <w:pPr>
        <w:tabs>
          <w:tab w:val="left" w:pos="420"/>
        </w:tabs>
        <w:ind w:left="420" w:hanging="420"/>
      </w:pPr>
      <w:rPr>
        <w:rFonts w:hint="eastAsia"/>
      </w:rPr>
    </w:lvl>
    <w:lvl w:ilvl="7">
      <w:start w:val="1"/>
      <w:numFmt w:val="lowerLetter"/>
      <w:lvlText w:val="%8)"/>
      <w:lvlJc w:val="left"/>
      <w:pPr>
        <w:tabs>
          <w:tab w:val="left" w:pos="4005"/>
        </w:tabs>
        <w:ind w:left="4005" w:hanging="420"/>
      </w:pPr>
      <w:rPr>
        <w:rFonts w:hint="eastAsia"/>
      </w:rPr>
    </w:lvl>
    <w:lvl w:ilvl="8">
      <w:start w:val="1"/>
      <w:numFmt w:val="lowerRoman"/>
      <w:lvlText w:val="%9."/>
      <w:lvlJc w:val="right"/>
      <w:pPr>
        <w:tabs>
          <w:tab w:val="left" w:pos="4425"/>
        </w:tabs>
        <w:ind w:left="4425" w:hanging="420"/>
      </w:pPr>
      <w:rPr>
        <w:rFonts w:hint="eastAsia"/>
      </w:rPr>
    </w:lvl>
  </w:abstractNum>
  <w:abstractNum w:abstractNumId="1" w15:restartNumberingAfterBreak="0">
    <w:nsid w:val="04AA2AE2"/>
    <w:multiLevelType w:val="multilevel"/>
    <w:tmpl w:val="04AA2AE2"/>
    <w:lvl w:ilvl="0">
      <w:start w:val="1"/>
      <w:numFmt w:val="chineseCountingThousand"/>
      <w:lvlText w:val="(%1)"/>
      <w:lvlJc w:val="left"/>
      <w:pPr>
        <w:tabs>
          <w:tab w:val="left" w:pos="0"/>
        </w:tabs>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A2A61"/>
    <w:multiLevelType w:val="multilevel"/>
    <w:tmpl w:val="04EA2A61"/>
    <w:lvl w:ilvl="0">
      <w:start w:val="1"/>
      <w:numFmt w:val="chineseCountingThousand"/>
      <w:lvlText w:val="%1、"/>
      <w:lvlJc w:val="left"/>
      <w:pPr>
        <w:ind w:left="420" w:hanging="420"/>
      </w:pPr>
      <w:rPr>
        <w:rFonts w:hint="eastAsia"/>
      </w:rPr>
    </w:lvl>
    <w:lvl w:ilvl="1">
      <w:start w:val="1"/>
      <w:numFmt w:val="decimal"/>
      <w:lvlText w:val="%2、"/>
      <w:lvlJc w:val="left"/>
      <w:pPr>
        <w:tabs>
          <w:tab w:val="left" w:pos="360"/>
        </w:tabs>
        <w:ind w:left="360" w:hanging="360"/>
      </w:pPr>
      <w:rPr>
        <w:rFonts w:hint="default"/>
      </w:rPr>
    </w:lvl>
    <w:lvl w:ilvl="2">
      <w:start w:val="7"/>
      <w:numFmt w:val="decimal"/>
      <w:lvlText w:val="%3）"/>
      <w:lvlJc w:val="left"/>
      <w:pPr>
        <w:tabs>
          <w:tab w:val="left" w:pos="1200"/>
        </w:tabs>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5711FC"/>
    <w:multiLevelType w:val="multilevel"/>
    <w:tmpl w:val="055711FC"/>
    <w:lvl w:ilvl="0">
      <w:start w:val="24"/>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76315A3"/>
    <w:multiLevelType w:val="multilevel"/>
    <w:tmpl w:val="076315A3"/>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11726340"/>
    <w:multiLevelType w:val="multilevel"/>
    <w:tmpl w:val="11726340"/>
    <w:lvl w:ilvl="0">
      <w:start w:val="16"/>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150E7588"/>
    <w:multiLevelType w:val="multilevel"/>
    <w:tmpl w:val="150E7588"/>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156E5987"/>
    <w:multiLevelType w:val="multilevel"/>
    <w:tmpl w:val="156E5987"/>
    <w:lvl w:ilvl="0">
      <w:start w:val="20"/>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197549D3"/>
    <w:multiLevelType w:val="multilevel"/>
    <w:tmpl w:val="197549D3"/>
    <w:lvl w:ilvl="0">
      <w:start w:val="1"/>
      <w:numFmt w:val="japaneseCounting"/>
      <w:lvlText w:val="第%1章"/>
      <w:lvlJc w:val="left"/>
      <w:pPr>
        <w:tabs>
          <w:tab w:val="left" w:pos="2014"/>
        </w:tabs>
        <w:ind w:left="2014" w:hanging="1305"/>
      </w:pPr>
      <w:rPr>
        <w:rFonts w:hint="default"/>
        <w:b/>
        <w:sz w:val="36"/>
        <w:szCs w:val="36"/>
      </w:rPr>
    </w:lvl>
    <w:lvl w:ilvl="1">
      <w:start w:val="1"/>
      <w:numFmt w:val="japaneseCounting"/>
      <w:lvlText w:val="%2、"/>
      <w:lvlJc w:val="left"/>
      <w:pPr>
        <w:tabs>
          <w:tab w:val="left" w:pos="840"/>
        </w:tabs>
        <w:ind w:left="840" w:hanging="420"/>
      </w:pPr>
      <w:rPr>
        <w:rFonts w:hint="default"/>
        <w:b/>
        <w:sz w:val="21"/>
        <w:szCs w:val="21"/>
      </w:rPr>
    </w:lvl>
    <w:lvl w:ilvl="2">
      <w:start w:val="6"/>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D4E645B"/>
    <w:multiLevelType w:val="multilevel"/>
    <w:tmpl w:val="1D4E645B"/>
    <w:lvl w:ilvl="0">
      <w:start w:val="23"/>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1EA1509C"/>
    <w:multiLevelType w:val="multilevel"/>
    <w:tmpl w:val="1EA1509C"/>
    <w:lvl w:ilvl="0">
      <w:start w:val="1"/>
      <w:numFmt w:val="decimal"/>
      <w:lvlText w:val="%1、"/>
      <w:lvlJc w:val="left"/>
      <w:pPr>
        <w:tabs>
          <w:tab w:val="left" w:pos="1305"/>
        </w:tabs>
        <w:ind w:left="1305" w:hanging="360"/>
      </w:pPr>
      <w:rPr>
        <w:rFonts w:hint="default"/>
      </w:rPr>
    </w:lvl>
    <w:lvl w:ilvl="1">
      <w:start w:val="1"/>
      <w:numFmt w:val="japaneseCounting"/>
      <w:lvlText w:val="%2、"/>
      <w:lvlJc w:val="left"/>
      <w:pPr>
        <w:tabs>
          <w:tab w:val="left" w:pos="1305"/>
        </w:tabs>
        <w:ind w:left="1305" w:hanging="465"/>
      </w:pPr>
      <w:rPr>
        <w:rFonts w:cs="黑体" w:hint="default"/>
      </w:rPr>
    </w:lvl>
    <w:lvl w:ilvl="2">
      <w:start w:val="1"/>
      <w:numFmt w:val="decimal"/>
      <w:lvlText w:val="%3)"/>
      <w:lvlJc w:val="left"/>
      <w:pPr>
        <w:tabs>
          <w:tab w:val="left" w:pos="1500"/>
        </w:tabs>
        <w:ind w:left="1500" w:hanging="240"/>
      </w:pPr>
      <w:rPr>
        <w:rFonts w:hint="default"/>
      </w:rPr>
    </w:lvl>
    <w:lvl w:ilvl="3">
      <w:start w:val="1"/>
      <w:numFmt w:val="decimal"/>
      <w:lvlText w:val="%4）"/>
      <w:lvlJc w:val="left"/>
      <w:pPr>
        <w:tabs>
          <w:tab w:val="left" w:pos="2040"/>
        </w:tabs>
        <w:ind w:left="2040" w:hanging="360"/>
      </w:pPr>
      <w:rPr>
        <w:rFonts w:hint="default"/>
      </w:rPr>
    </w:lvl>
    <w:lvl w:ilvl="4">
      <w:start w:val="4"/>
      <w:numFmt w:val="decimal"/>
      <w:lvlText w:val="%5．"/>
      <w:lvlJc w:val="left"/>
      <w:pPr>
        <w:tabs>
          <w:tab w:val="left" w:pos="2460"/>
        </w:tabs>
        <w:ind w:left="2460" w:hanging="360"/>
      </w:pPr>
      <w:rPr>
        <w:rFonts w:hint="default"/>
      </w:r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20A87599"/>
    <w:multiLevelType w:val="multilevel"/>
    <w:tmpl w:val="20A87599"/>
    <w:lvl w:ilvl="0">
      <w:start w:val="1"/>
      <w:numFmt w:val="decimal"/>
      <w:lvlText w:val="%1）"/>
      <w:lvlJc w:val="left"/>
      <w:pPr>
        <w:tabs>
          <w:tab w:val="left" w:pos="2040"/>
        </w:tabs>
        <w:ind w:left="204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1A20B15"/>
    <w:multiLevelType w:val="multilevel"/>
    <w:tmpl w:val="21A20B15"/>
    <w:lvl w:ilvl="0">
      <w:start w:val="21"/>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3" w15:restartNumberingAfterBreak="0">
    <w:nsid w:val="22D913E6"/>
    <w:multiLevelType w:val="multilevel"/>
    <w:tmpl w:val="22D913E6"/>
    <w:lvl w:ilvl="0">
      <w:start w:val="1"/>
      <w:numFmt w:val="japaneseCounting"/>
      <w:lvlText w:val="第%1章"/>
      <w:lvlJc w:val="left"/>
      <w:pPr>
        <w:tabs>
          <w:tab w:val="left" w:pos="3615"/>
        </w:tabs>
        <w:ind w:left="3615" w:hanging="1455"/>
      </w:pPr>
      <w:rPr>
        <w:rFonts w:hint="default"/>
        <w:b/>
      </w:rPr>
    </w:lvl>
    <w:lvl w:ilvl="1">
      <w:start w:val="1"/>
      <w:numFmt w:val="decimal"/>
      <w:lvlText w:val="%2、"/>
      <w:lvlJc w:val="left"/>
      <w:pPr>
        <w:tabs>
          <w:tab w:val="left" w:pos="2940"/>
        </w:tabs>
        <w:ind w:left="2940" w:hanging="360"/>
      </w:pPr>
      <w:rPr>
        <w:rFonts w:hint="default"/>
      </w:rPr>
    </w:lvl>
    <w:lvl w:ilvl="2">
      <w:start w:val="1"/>
      <w:numFmt w:val="lowerRoman"/>
      <w:lvlText w:val="%3."/>
      <w:lvlJc w:val="right"/>
      <w:pPr>
        <w:tabs>
          <w:tab w:val="left" w:pos="3420"/>
        </w:tabs>
        <w:ind w:left="3420" w:hanging="420"/>
      </w:pPr>
    </w:lvl>
    <w:lvl w:ilvl="3">
      <w:start w:val="1"/>
      <w:numFmt w:val="japaneseCounting"/>
      <w:lvlText w:val="%4、"/>
      <w:lvlJc w:val="left"/>
      <w:pPr>
        <w:tabs>
          <w:tab w:val="left" w:pos="704"/>
        </w:tabs>
        <w:ind w:left="704" w:hanging="420"/>
      </w:pPr>
      <w:rPr>
        <w:rFonts w:hint="default"/>
      </w:rPr>
    </w:lvl>
    <w:lvl w:ilvl="4">
      <w:start w:val="1"/>
      <w:numFmt w:val="japaneseCounting"/>
      <w:lvlText w:val="（%5）"/>
      <w:lvlJc w:val="left"/>
      <w:pPr>
        <w:tabs>
          <w:tab w:val="left" w:pos="4560"/>
        </w:tabs>
        <w:ind w:left="4560" w:hanging="720"/>
      </w:pPr>
      <w:rPr>
        <w:rFonts w:hint="default"/>
      </w:rPr>
    </w:lvl>
    <w:lvl w:ilvl="5">
      <w:start w:val="1"/>
      <w:numFmt w:val="decimal"/>
      <w:lvlText w:val="%6）"/>
      <w:lvlJc w:val="left"/>
      <w:pPr>
        <w:tabs>
          <w:tab w:val="left" w:pos="4605"/>
        </w:tabs>
        <w:ind w:left="4605" w:hanging="345"/>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520"/>
        </w:tabs>
        <w:ind w:left="5520" w:hanging="420"/>
      </w:pPr>
    </w:lvl>
    <w:lvl w:ilvl="8">
      <w:start w:val="1"/>
      <w:numFmt w:val="lowerRoman"/>
      <w:lvlText w:val="%9."/>
      <w:lvlJc w:val="right"/>
      <w:pPr>
        <w:tabs>
          <w:tab w:val="left" w:pos="5940"/>
        </w:tabs>
        <w:ind w:left="5940" w:hanging="420"/>
      </w:pPr>
    </w:lvl>
  </w:abstractNum>
  <w:abstractNum w:abstractNumId="14" w15:restartNumberingAfterBreak="0">
    <w:nsid w:val="26EA24ED"/>
    <w:multiLevelType w:val="multilevel"/>
    <w:tmpl w:val="26EA24ED"/>
    <w:lvl w:ilvl="0">
      <w:start w:val="11"/>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5" w15:restartNumberingAfterBreak="0">
    <w:nsid w:val="29416ADF"/>
    <w:multiLevelType w:val="multilevel"/>
    <w:tmpl w:val="29416ADF"/>
    <w:lvl w:ilvl="0">
      <w:start w:val="1"/>
      <w:numFmt w:val="decimal"/>
      <w:lvlText w:val="%1"/>
      <w:lvlJc w:val="left"/>
      <w:pPr>
        <w:tabs>
          <w:tab w:val="left" w:pos="600"/>
        </w:tabs>
        <w:ind w:left="600" w:hanging="600"/>
      </w:pPr>
      <w:rPr>
        <w:rFonts w:hint="default"/>
      </w:rPr>
    </w:lvl>
    <w:lvl w:ilvl="1">
      <w:start w:val="1"/>
      <w:numFmt w:val="decimal"/>
      <w:lvlText w:val="%1.%2"/>
      <w:lvlJc w:val="left"/>
      <w:pPr>
        <w:tabs>
          <w:tab w:val="left" w:pos="600"/>
        </w:tabs>
        <w:ind w:left="600" w:hanging="600"/>
      </w:pPr>
      <w:rPr>
        <w:rFonts w:hint="default"/>
      </w:rPr>
    </w:lvl>
    <w:lvl w:ilvl="2">
      <w:start w:val="1"/>
      <w:numFmt w:val="decimal"/>
      <w:lvlText w:val="%1.%2.%3"/>
      <w:lvlJc w:val="left"/>
      <w:pPr>
        <w:tabs>
          <w:tab w:val="left" w:pos="600"/>
        </w:tabs>
        <w:ind w:left="600" w:hanging="600"/>
      </w:pPr>
      <w:rPr>
        <w:rFonts w:hint="default"/>
      </w:rPr>
    </w:lvl>
    <w:lvl w:ilvl="3">
      <w:start w:val="1"/>
      <w:numFmt w:val="decimal"/>
      <w:lvlText w:val="%1.%2.%3.%4"/>
      <w:lvlJc w:val="left"/>
      <w:pPr>
        <w:tabs>
          <w:tab w:val="left" w:pos="600"/>
        </w:tabs>
        <w:ind w:left="600" w:hanging="600"/>
      </w:pPr>
      <w:rPr>
        <w:rFonts w:hint="default"/>
      </w:rPr>
    </w:lvl>
    <w:lvl w:ilvl="4">
      <w:start w:val="1"/>
      <w:numFmt w:val="decimal"/>
      <w:lvlText w:val="%1.%2.%3.%4.%5"/>
      <w:lvlJc w:val="left"/>
      <w:pPr>
        <w:tabs>
          <w:tab w:val="left" w:pos="600"/>
        </w:tabs>
        <w:ind w:left="600" w:hanging="600"/>
      </w:pPr>
      <w:rPr>
        <w:rFonts w:hint="default"/>
      </w:rPr>
    </w:lvl>
    <w:lvl w:ilvl="5">
      <w:start w:val="1"/>
      <w:numFmt w:val="decimal"/>
      <w:lvlText w:val="%1.%2.%3.%4.%5.%6"/>
      <w:lvlJc w:val="left"/>
      <w:pPr>
        <w:tabs>
          <w:tab w:val="left" w:pos="600"/>
        </w:tabs>
        <w:ind w:left="600" w:hanging="600"/>
      </w:pPr>
      <w:rPr>
        <w:rFonts w:hint="default"/>
      </w:rPr>
    </w:lvl>
    <w:lvl w:ilvl="6">
      <w:start w:val="1"/>
      <w:numFmt w:val="decimal"/>
      <w:lvlText w:val="%1.%2.%3.%4.%5.%6.%7"/>
      <w:lvlJc w:val="left"/>
      <w:pPr>
        <w:tabs>
          <w:tab w:val="left" w:pos="600"/>
        </w:tabs>
        <w:ind w:left="600" w:hanging="600"/>
      </w:pPr>
      <w:rPr>
        <w:rFonts w:hint="default"/>
      </w:rPr>
    </w:lvl>
    <w:lvl w:ilvl="7">
      <w:start w:val="1"/>
      <w:numFmt w:val="decimal"/>
      <w:lvlText w:val="%1.%2.%3.%4.%5.%6.%7.%8"/>
      <w:lvlJc w:val="left"/>
      <w:pPr>
        <w:tabs>
          <w:tab w:val="left" w:pos="600"/>
        </w:tabs>
        <w:ind w:left="600" w:hanging="600"/>
      </w:pPr>
      <w:rPr>
        <w:rFonts w:hint="default"/>
      </w:rPr>
    </w:lvl>
    <w:lvl w:ilvl="8">
      <w:start w:val="1"/>
      <w:numFmt w:val="decimal"/>
      <w:lvlText w:val="%1.%2.%3.%4.%5.%6.%7.%8.%9"/>
      <w:lvlJc w:val="left"/>
      <w:pPr>
        <w:tabs>
          <w:tab w:val="left" w:pos="600"/>
        </w:tabs>
        <w:ind w:left="600" w:hanging="600"/>
      </w:pPr>
      <w:rPr>
        <w:rFonts w:hint="default"/>
      </w:rPr>
    </w:lvl>
  </w:abstractNum>
  <w:abstractNum w:abstractNumId="16" w15:restartNumberingAfterBreak="0">
    <w:nsid w:val="2B5F225E"/>
    <w:multiLevelType w:val="multilevel"/>
    <w:tmpl w:val="2B5F225E"/>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7" w15:restartNumberingAfterBreak="0">
    <w:nsid w:val="2C7A7351"/>
    <w:multiLevelType w:val="multilevel"/>
    <w:tmpl w:val="2C7A7351"/>
    <w:lvl w:ilvl="0">
      <w:start w:val="22"/>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8" w15:restartNumberingAfterBreak="0">
    <w:nsid w:val="3331202C"/>
    <w:multiLevelType w:val="multilevel"/>
    <w:tmpl w:val="3331202C"/>
    <w:lvl w:ilvl="0">
      <w:start w:val="1"/>
      <w:numFmt w:val="decimal"/>
      <w:lvlText w:val="%1、"/>
      <w:lvlJc w:val="left"/>
      <w:pPr>
        <w:tabs>
          <w:tab w:val="left" w:pos="1305"/>
        </w:tabs>
        <w:ind w:left="1305" w:hanging="360"/>
      </w:pPr>
      <w:rPr>
        <w:rFonts w:hint="default"/>
      </w:rPr>
    </w:lvl>
    <w:lvl w:ilvl="1">
      <w:start w:val="1"/>
      <w:numFmt w:val="japaneseCounting"/>
      <w:lvlText w:val="%2、"/>
      <w:lvlJc w:val="left"/>
      <w:pPr>
        <w:tabs>
          <w:tab w:val="left" w:pos="1305"/>
        </w:tabs>
        <w:ind w:left="1305" w:hanging="465"/>
      </w:pPr>
      <w:rPr>
        <w:rFonts w:cs="黑体" w:hint="default"/>
      </w:rPr>
    </w:lvl>
    <w:lvl w:ilvl="2">
      <w:start w:val="1"/>
      <w:numFmt w:val="decimal"/>
      <w:lvlText w:val="%3)"/>
      <w:lvlJc w:val="left"/>
      <w:pPr>
        <w:tabs>
          <w:tab w:val="left" w:pos="1500"/>
        </w:tabs>
        <w:ind w:left="1500" w:hanging="240"/>
      </w:pPr>
      <w:rPr>
        <w:rFonts w:hint="default"/>
      </w:rPr>
    </w:lvl>
    <w:lvl w:ilvl="3">
      <w:start w:val="1"/>
      <w:numFmt w:val="decimal"/>
      <w:lvlText w:val="%4）"/>
      <w:lvlJc w:val="left"/>
      <w:pPr>
        <w:tabs>
          <w:tab w:val="left" w:pos="2040"/>
        </w:tabs>
        <w:ind w:left="2040" w:hanging="3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15:restartNumberingAfterBreak="0">
    <w:nsid w:val="359C51AA"/>
    <w:multiLevelType w:val="multilevel"/>
    <w:tmpl w:val="359C51AA"/>
    <w:lvl w:ilvl="0">
      <w:start w:val="19"/>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0" w15:restartNumberingAfterBreak="0">
    <w:nsid w:val="46450AAB"/>
    <w:multiLevelType w:val="multilevel"/>
    <w:tmpl w:val="46450AAB"/>
    <w:lvl w:ilvl="0">
      <w:start w:val="12"/>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1" w15:restartNumberingAfterBreak="0">
    <w:nsid w:val="4F7C056F"/>
    <w:multiLevelType w:val="multilevel"/>
    <w:tmpl w:val="4F7C056F"/>
    <w:lvl w:ilvl="0">
      <w:start w:val="18"/>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2" w15:restartNumberingAfterBreak="0">
    <w:nsid w:val="58713D07"/>
    <w:multiLevelType w:val="multilevel"/>
    <w:tmpl w:val="58713D07"/>
    <w:lvl w:ilvl="0">
      <w:start w:val="30"/>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3" w15:restartNumberingAfterBreak="0">
    <w:nsid w:val="5BBD1EED"/>
    <w:multiLevelType w:val="multilevel"/>
    <w:tmpl w:val="5BBD1EED"/>
    <w:lvl w:ilvl="0">
      <w:start w:val="10"/>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4" w15:restartNumberingAfterBreak="0">
    <w:nsid w:val="6065484F"/>
    <w:multiLevelType w:val="multilevel"/>
    <w:tmpl w:val="6065484F"/>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5" w15:restartNumberingAfterBreak="0">
    <w:nsid w:val="630E68FC"/>
    <w:multiLevelType w:val="multilevel"/>
    <w:tmpl w:val="630E68FC"/>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6" w15:restartNumberingAfterBreak="0">
    <w:nsid w:val="63AA4603"/>
    <w:multiLevelType w:val="multilevel"/>
    <w:tmpl w:val="63AA4603"/>
    <w:lvl w:ilvl="0">
      <w:start w:val="27"/>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7" w15:restartNumberingAfterBreak="0">
    <w:nsid w:val="663722A8"/>
    <w:multiLevelType w:val="multilevel"/>
    <w:tmpl w:val="663722A8"/>
    <w:lvl w:ilvl="0">
      <w:start w:val="30"/>
      <w:numFmt w:val="decimal"/>
      <w:lvlText w:val="%1"/>
      <w:lvlJc w:val="left"/>
      <w:pPr>
        <w:tabs>
          <w:tab w:val="left" w:pos="465"/>
        </w:tabs>
        <w:ind w:left="465" w:hanging="465"/>
      </w:pPr>
      <w:rPr>
        <w:rFonts w:hint="default"/>
      </w:rPr>
    </w:lvl>
    <w:lvl w:ilvl="1">
      <w:start w:val="1"/>
      <w:numFmt w:val="decimal"/>
      <w:lvlText w:val="3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8" w15:restartNumberingAfterBreak="0">
    <w:nsid w:val="68C50813"/>
    <w:multiLevelType w:val="multilevel"/>
    <w:tmpl w:val="68C50813"/>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9" w15:restartNumberingAfterBreak="0">
    <w:nsid w:val="6A37163D"/>
    <w:multiLevelType w:val="multilevel"/>
    <w:tmpl w:val="6A37163D"/>
    <w:lvl w:ilvl="0">
      <w:start w:val="1"/>
      <w:numFmt w:val="decimal"/>
      <w:lvlText w:val="%1、"/>
      <w:lvlJc w:val="left"/>
      <w:pPr>
        <w:tabs>
          <w:tab w:val="left" w:pos="1305"/>
        </w:tabs>
        <w:ind w:left="1305" w:hanging="360"/>
      </w:pPr>
      <w:rPr>
        <w:rFonts w:hint="default"/>
      </w:rPr>
    </w:lvl>
    <w:lvl w:ilvl="1">
      <w:start w:val="1"/>
      <w:numFmt w:val="japaneseCounting"/>
      <w:lvlText w:val="%2、"/>
      <w:lvlJc w:val="left"/>
      <w:pPr>
        <w:tabs>
          <w:tab w:val="left" w:pos="1305"/>
        </w:tabs>
        <w:ind w:left="1305" w:hanging="465"/>
      </w:pPr>
      <w:rPr>
        <w:rFonts w:cs="黑体" w:hint="default"/>
      </w:rPr>
    </w:lvl>
    <w:lvl w:ilvl="2">
      <w:start w:val="1"/>
      <w:numFmt w:val="decimal"/>
      <w:lvlText w:val="%3)"/>
      <w:lvlJc w:val="left"/>
      <w:pPr>
        <w:tabs>
          <w:tab w:val="left" w:pos="666"/>
        </w:tabs>
        <w:ind w:left="666" w:hanging="240"/>
      </w:pPr>
      <w:rPr>
        <w:rFonts w:hint="default"/>
      </w:rPr>
    </w:lvl>
    <w:lvl w:ilvl="3">
      <w:start w:val="1"/>
      <w:numFmt w:val="decimal"/>
      <w:lvlText w:val="%4）"/>
      <w:lvlJc w:val="left"/>
      <w:pPr>
        <w:tabs>
          <w:tab w:val="left" w:pos="2040"/>
        </w:tabs>
        <w:ind w:left="2040" w:hanging="3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6F113A89"/>
    <w:multiLevelType w:val="multilevel"/>
    <w:tmpl w:val="6F113A89"/>
    <w:lvl w:ilvl="0">
      <w:start w:val="17"/>
      <w:numFmt w:val="decimal"/>
      <w:lvlText w:val="%1"/>
      <w:lvlJc w:val="left"/>
      <w:pPr>
        <w:tabs>
          <w:tab w:val="left" w:pos="600"/>
        </w:tabs>
        <w:ind w:left="600" w:hanging="600"/>
      </w:pPr>
      <w:rPr>
        <w:rFonts w:hint="default"/>
      </w:rPr>
    </w:lvl>
    <w:lvl w:ilvl="1">
      <w:start w:val="1"/>
      <w:numFmt w:val="decimal"/>
      <w:lvlText w:val="%1.%2"/>
      <w:lvlJc w:val="left"/>
      <w:pPr>
        <w:tabs>
          <w:tab w:val="left" w:pos="600"/>
        </w:tabs>
        <w:ind w:left="600" w:hanging="600"/>
      </w:pPr>
      <w:rPr>
        <w:rFonts w:hint="default"/>
      </w:rPr>
    </w:lvl>
    <w:lvl w:ilvl="2">
      <w:start w:val="1"/>
      <w:numFmt w:val="decimal"/>
      <w:lvlText w:val="%1.%2.%3"/>
      <w:lvlJc w:val="left"/>
      <w:pPr>
        <w:tabs>
          <w:tab w:val="left" w:pos="600"/>
        </w:tabs>
        <w:ind w:left="600" w:hanging="600"/>
      </w:pPr>
      <w:rPr>
        <w:rFonts w:hint="default"/>
      </w:rPr>
    </w:lvl>
    <w:lvl w:ilvl="3">
      <w:start w:val="1"/>
      <w:numFmt w:val="decimal"/>
      <w:lvlText w:val="%1.%2.%3.%4"/>
      <w:lvlJc w:val="left"/>
      <w:pPr>
        <w:tabs>
          <w:tab w:val="left" w:pos="600"/>
        </w:tabs>
        <w:ind w:left="600" w:hanging="600"/>
      </w:pPr>
      <w:rPr>
        <w:rFonts w:hint="default"/>
      </w:rPr>
    </w:lvl>
    <w:lvl w:ilvl="4">
      <w:start w:val="1"/>
      <w:numFmt w:val="decimal"/>
      <w:lvlText w:val="%1.%2.%3.%4.%5"/>
      <w:lvlJc w:val="left"/>
      <w:pPr>
        <w:tabs>
          <w:tab w:val="left" w:pos="600"/>
        </w:tabs>
        <w:ind w:left="600" w:hanging="600"/>
      </w:pPr>
      <w:rPr>
        <w:rFonts w:hint="default"/>
      </w:rPr>
    </w:lvl>
    <w:lvl w:ilvl="5">
      <w:start w:val="1"/>
      <w:numFmt w:val="decimal"/>
      <w:lvlText w:val="%1.%2.%3.%4.%5.%6"/>
      <w:lvlJc w:val="left"/>
      <w:pPr>
        <w:tabs>
          <w:tab w:val="left" w:pos="600"/>
        </w:tabs>
        <w:ind w:left="600" w:hanging="600"/>
      </w:pPr>
      <w:rPr>
        <w:rFonts w:hint="default"/>
      </w:rPr>
    </w:lvl>
    <w:lvl w:ilvl="6">
      <w:start w:val="1"/>
      <w:numFmt w:val="decimal"/>
      <w:lvlText w:val="%1.%2.%3.%4.%5.%6.%7"/>
      <w:lvlJc w:val="left"/>
      <w:pPr>
        <w:tabs>
          <w:tab w:val="left" w:pos="600"/>
        </w:tabs>
        <w:ind w:left="600" w:hanging="600"/>
      </w:pPr>
      <w:rPr>
        <w:rFonts w:hint="default"/>
      </w:rPr>
    </w:lvl>
    <w:lvl w:ilvl="7">
      <w:start w:val="1"/>
      <w:numFmt w:val="decimal"/>
      <w:lvlText w:val="%1.%2.%3.%4.%5.%6.%7.%8"/>
      <w:lvlJc w:val="left"/>
      <w:pPr>
        <w:tabs>
          <w:tab w:val="left" w:pos="600"/>
        </w:tabs>
        <w:ind w:left="600" w:hanging="600"/>
      </w:pPr>
      <w:rPr>
        <w:rFonts w:hint="default"/>
      </w:rPr>
    </w:lvl>
    <w:lvl w:ilvl="8">
      <w:start w:val="1"/>
      <w:numFmt w:val="decimal"/>
      <w:lvlText w:val="%1.%2.%3.%4.%5.%6.%7.%8.%9"/>
      <w:lvlJc w:val="left"/>
      <w:pPr>
        <w:tabs>
          <w:tab w:val="left" w:pos="600"/>
        </w:tabs>
        <w:ind w:left="600" w:hanging="600"/>
      </w:pPr>
      <w:rPr>
        <w:rFonts w:hint="default"/>
      </w:rPr>
    </w:lvl>
  </w:abstractNum>
  <w:abstractNum w:abstractNumId="31" w15:restartNumberingAfterBreak="0">
    <w:nsid w:val="6F740EAB"/>
    <w:multiLevelType w:val="multilevel"/>
    <w:tmpl w:val="6F740EAB"/>
    <w:lvl w:ilvl="0">
      <w:start w:val="25"/>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2" w15:restartNumberingAfterBreak="0">
    <w:nsid w:val="715F29F2"/>
    <w:multiLevelType w:val="multilevel"/>
    <w:tmpl w:val="715F29F2"/>
    <w:lvl w:ilvl="0">
      <w:start w:val="14"/>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3" w15:restartNumberingAfterBreak="0">
    <w:nsid w:val="730133B3"/>
    <w:multiLevelType w:val="multilevel"/>
    <w:tmpl w:val="730133B3"/>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4" w15:restartNumberingAfterBreak="0">
    <w:nsid w:val="771D5D6C"/>
    <w:multiLevelType w:val="multilevel"/>
    <w:tmpl w:val="771D5D6C"/>
    <w:lvl w:ilvl="0">
      <w:start w:val="13"/>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5" w15:restartNumberingAfterBreak="0">
    <w:nsid w:val="7D1440D7"/>
    <w:multiLevelType w:val="multilevel"/>
    <w:tmpl w:val="7D1440D7"/>
    <w:lvl w:ilvl="0">
      <w:start w:val="1"/>
      <w:numFmt w:val="decimal"/>
      <w:lvlText w:val="%1）"/>
      <w:lvlJc w:val="left"/>
      <w:pPr>
        <w:tabs>
          <w:tab w:val="left" w:pos="2040"/>
        </w:tabs>
        <w:ind w:left="2040" w:hanging="360"/>
      </w:pPr>
      <w:rPr>
        <w:rFonts w:hint="default"/>
      </w:rPr>
    </w:lvl>
    <w:lvl w:ilvl="1">
      <w:start w:val="3"/>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EA421A3"/>
    <w:multiLevelType w:val="multilevel"/>
    <w:tmpl w:val="7EA421A3"/>
    <w:lvl w:ilvl="0">
      <w:start w:val="26"/>
      <w:numFmt w:val="decimal"/>
      <w:lvlText w:val="%1"/>
      <w:lvlJc w:val="left"/>
      <w:pPr>
        <w:tabs>
          <w:tab w:val="left" w:pos="465"/>
        </w:tabs>
        <w:ind w:left="465" w:hanging="465"/>
      </w:pPr>
      <w:rPr>
        <w:rFonts w:hint="default"/>
      </w:rPr>
    </w:lvl>
    <w:lvl w:ilvl="1">
      <w:start w:val="1"/>
      <w:numFmt w:val="decimal"/>
      <w:lvlText w:val="%1.%2"/>
      <w:lvlJc w:val="left"/>
      <w:pPr>
        <w:tabs>
          <w:tab w:val="left" w:pos="465"/>
        </w:tabs>
        <w:ind w:left="465" w:hanging="46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8"/>
  </w:num>
  <w:num w:numId="2">
    <w:abstractNumId w:val="2"/>
  </w:num>
  <w:num w:numId="3">
    <w:abstractNumId w:val="1"/>
  </w:num>
  <w:num w:numId="4">
    <w:abstractNumId w:val="0"/>
  </w:num>
  <w:num w:numId="5">
    <w:abstractNumId w:val="15"/>
  </w:num>
  <w:num w:numId="6">
    <w:abstractNumId w:val="16"/>
  </w:num>
  <w:num w:numId="7">
    <w:abstractNumId w:val="10"/>
  </w:num>
  <w:num w:numId="8">
    <w:abstractNumId w:val="33"/>
  </w:num>
  <w:num w:numId="9">
    <w:abstractNumId w:val="6"/>
  </w:num>
  <w:num w:numId="10">
    <w:abstractNumId w:val="29"/>
  </w:num>
  <w:num w:numId="11">
    <w:abstractNumId w:val="25"/>
  </w:num>
  <w:num w:numId="12">
    <w:abstractNumId w:val="24"/>
  </w:num>
  <w:num w:numId="13">
    <w:abstractNumId w:val="4"/>
  </w:num>
  <w:num w:numId="14">
    <w:abstractNumId w:val="28"/>
  </w:num>
  <w:num w:numId="15">
    <w:abstractNumId w:val="23"/>
  </w:num>
  <w:num w:numId="16">
    <w:abstractNumId w:val="14"/>
  </w:num>
  <w:num w:numId="17">
    <w:abstractNumId w:val="18"/>
  </w:num>
  <w:num w:numId="18">
    <w:abstractNumId w:val="20"/>
  </w:num>
  <w:num w:numId="19">
    <w:abstractNumId w:val="34"/>
  </w:num>
  <w:num w:numId="20">
    <w:abstractNumId w:val="32"/>
  </w:num>
  <w:num w:numId="21">
    <w:abstractNumId w:val="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1"/>
  </w:num>
  <w:num w:numId="25">
    <w:abstractNumId w:val="19"/>
  </w:num>
  <w:num w:numId="26">
    <w:abstractNumId w:val="7"/>
  </w:num>
  <w:num w:numId="27">
    <w:abstractNumId w:val="12"/>
  </w:num>
  <w:num w:numId="28">
    <w:abstractNumId w:val="17"/>
  </w:num>
  <w:num w:numId="29">
    <w:abstractNumId w:val="9"/>
  </w:num>
  <w:num w:numId="30">
    <w:abstractNumId w:val="3"/>
  </w:num>
  <w:num w:numId="31">
    <w:abstractNumId w:val="31"/>
  </w:num>
  <w:num w:numId="32">
    <w:abstractNumId w:val="36"/>
  </w:num>
  <w:num w:numId="33">
    <w:abstractNumId w:val="26"/>
  </w:num>
  <w:num w:numId="34">
    <w:abstractNumId w:val="22"/>
  </w:num>
  <w:num w:numId="35">
    <w:abstractNumId w:val="27"/>
  </w:num>
  <w:num w:numId="36">
    <w:abstractNumId w:val="1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35B"/>
    <w:rsid w:val="00007250"/>
    <w:rsid w:val="00011634"/>
    <w:rsid w:val="000161A4"/>
    <w:rsid w:val="000202ED"/>
    <w:rsid w:val="00020767"/>
    <w:rsid w:val="0002489A"/>
    <w:rsid w:val="00033DF3"/>
    <w:rsid w:val="000342B3"/>
    <w:rsid w:val="00041D09"/>
    <w:rsid w:val="00046CD8"/>
    <w:rsid w:val="00047C39"/>
    <w:rsid w:val="000519F6"/>
    <w:rsid w:val="000530A8"/>
    <w:rsid w:val="0005420A"/>
    <w:rsid w:val="00054EC6"/>
    <w:rsid w:val="00055212"/>
    <w:rsid w:val="00061C67"/>
    <w:rsid w:val="0006560C"/>
    <w:rsid w:val="000657EB"/>
    <w:rsid w:val="00065DB9"/>
    <w:rsid w:val="00065FA1"/>
    <w:rsid w:val="000713F4"/>
    <w:rsid w:val="00074D50"/>
    <w:rsid w:val="0008315C"/>
    <w:rsid w:val="0008634B"/>
    <w:rsid w:val="000873EA"/>
    <w:rsid w:val="00093540"/>
    <w:rsid w:val="00093610"/>
    <w:rsid w:val="00093823"/>
    <w:rsid w:val="000963F6"/>
    <w:rsid w:val="000A2FE8"/>
    <w:rsid w:val="000A33D7"/>
    <w:rsid w:val="000A7693"/>
    <w:rsid w:val="000C1373"/>
    <w:rsid w:val="000C4045"/>
    <w:rsid w:val="000D343A"/>
    <w:rsid w:val="000E1A78"/>
    <w:rsid w:val="000E208E"/>
    <w:rsid w:val="000E30FA"/>
    <w:rsid w:val="000E5023"/>
    <w:rsid w:val="000F0404"/>
    <w:rsid w:val="000F3899"/>
    <w:rsid w:val="000F7159"/>
    <w:rsid w:val="0010215F"/>
    <w:rsid w:val="001031EB"/>
    <w:rsid w:val="0010345E"/>
    <w:rsid w:val="00105671"/>
    <w:rsid w:val="00113F96"/>
    <w:rsid w:val="0011460B"/>
    <w:rsid w:val="0011532D"/>
    <w:rsid w:val="00115E42"/>
    <w:rsid w:val="00116DCA"/>
    <w:rsid w:val="001203A1"/>
    <w:rsid w:val="00123165"/>
    <w:rsid w:val="001235CB"/>
    <w:rsid w:val="0012431E"/>
    <w:rsid w:val="00125F3A"/>
    <w:rsid w:val="0013306C"/>
    <w:rsid w:val="00134B64"/>
    <w:rsid w:val="001353CB"/>
    <w:rsid w:val="001429C8"/>
    <w:rsid w:val="00142F03"/>
    <w:rsid w:val="00161C59"/>
    <w:rsid w:val="00164852"/>
    <w:rsid w:val="00167684"/>
    <w:rsid w:val="00171585"/>
    <w:rsid w:val="001717A5"/>
    <w:rsid w:val="0017185C"/>
    <w:rsid w:val="00172A27"/>
    <w:rsid w:val="00173A66"/>
    <w:rsid w:val="00176A47"/>
    <w:rsid w:val="00177B62"/>
    <w:rsid w:val="00181EE3"/>
    <w:rsid w:val="00182E91"/>
    <w:rsid w:val="001877AF"/>
    <w:rsid w:val="001934F7"/>
    <w:rsid w:val="001A0975"/>
    <w:rsid w:val="001A2806"/>
    <w:rsid w:val="001A3280"/>
    <w:rsid w:val="001A3298"/>
    <w:rsid w:val="001B3735"/>
    <w:rsid w:val="001B4279"/>
    <w:rsid w:val="001B4EA1"/>
    <w:rsid w:val="001B54BC"/>
    <w:rsid w:val="001B6A5D"/>
    <w:rsid w:val="001B72B4"/>
    <w:rsid w:val="001B7CAC"/>
    <w:rsid w:val="001C1080"/>
    <w:rsid w:val="001C1F20"/>
    <w:rsid w:val="001C4DBF"/>
    <w:rsid w:val="001C672A"/>
    <w:rsid w:val="001C6D3F"/>
    <w:rsid w:val="001C6E8F"/>
    <w:rsid w:val="001D4870"/>
    <w:rsid w:val="001D48CD"/>
    <w:rsid w:val="001E15BA"/>
    <w:rsid w:val="001E5D1C"/>
    <w:rsid w:val="001E779E"/>
    <w:rsid w:val="001F6629"/>
    <w:rsid w:val="002035A3"/>
    <w:rsid w:val="00205313"/>
    <w:rsid w:val="002065AF"/>
    <w:rsid w:val="00211D28"/>
    <w:rsid w:val="002123D0"/>
    <w:rsid w:val="00214447"/>
    <w:rsid w:val="0022078C"/>
    <w:rsid w:val="002233F9"/>
    <w:rsid w:val="00230839"/>
    <w:rsid w:val="00231A1B"/>
    <w:rsid w:val="0023415F"/>
    <w:rsid w:val="002371FF"/>
    <w:rsid w:val="00237F5C"/>
    <w:rsid w:val="002406A1"/>
    <w:rsid w:val="00242E4D"/>
    <w:rsid w:val="00244492"/>
    <w:rsid w:val="00251D7A"/>
    <w:rsid w:val="00260F0E"/>
    <w:rsid w:val="00264978"/>
    <w:rsid w:val="0026509D"/>
    <w:rsid w:val="00267B79"/>
    <w:rsid w:val="002701CA"/>
    <w:rsid w:val="0027351B"/>
    <w:rsid w:val="00283457"/>
    <w:rsid w:val="0028665D"/>
    <w:rsid w:val="00286873"/>
    <w:rsid w:val="0029685A"/>
    <w:rsid w:val="0029755B"/>
    <w:rsid w:val="002977B9"/>
    <w:rsid w:val="002A2DE8"/>
    <w:rsid w:val="002B1C29"/>
    <w:rsid w:val="002B52AE"/>
    <w:rsid w:val="002C010D"/>
    <w:rsid w:val="002D0CDC"/>
    <w:rsid w:val="002E1907"/>
    <w:rsid w:val="002E229D"/>
    <w:rsid w:val="002E2BCE"/>
    <w:rsid w:val="002E3417"/>
    <w:rsid w:val="002E4FED"/>
    <w:rsid w:val="003023D0"/>
    <w:rsid w:val="00306D79"/>
    <w:rsid w:val="00307379"/>
    <w:rsid w:val="003110D5"/>
    <w:rsid w:val="00312BA6"/>
    <w:rsid w:val="00320AC9"/>
    <w:rsid w:val="00324A36"/>
    <w:rsid w:val="00333973"/>
    <w:rsid w:val="00334276"/>
    <w:rsid w:val="003347E4"/>
    <w:rsid w:val="00342AE1"/>
    <w:rsid w:val="00357298"/>
    <w:rsid w:val="003579BA"/>
    <w:rsid w:val="00360538"/>
    <w:rsid w:val="0037494C"/>
    <w:rsid w:val="003749F5"/>
    <w:rsid w:val="00381219"/>
    <w:rsid w:val="00384880"/>
    <w:rsid w:val="00396A7B"/>
    <w:rsid w:val="00397B6F"/>
    <w:rsid w:val="003A2CD6"/>
    <w:rsid w:val="003A7539"/>
    <w:rsid w:val="003B2C1D"/>
    <w:rsid w:val="003B326F"/>
    <w:rsid w:val="003C0852"/>
    <w:rsid w:val="003C3B04"/>
    <w:rsid w:val="003C567F"/>
    <w:rsid w:val="003D2A95"/>
    <w:rsid w:val="003D35B1"/>
    <w:rsid w:val="003D6DC0"/>
    <w:rsid w:val="003E154F"/>
    <w:rsid w:val="003E2B75"/>
    <w:rsid w:val="003E4761"/>
    <w:rsid w:val="003E7298"/>
    <w:rsid w:val="003E72B9"/>
    <w:rsid w:val="003E7652"/>
    <w:rsid w:val="003F15DF"/>
    <w:rsid w:val="003F5DA6"/>
    <w:rsid w:val="003F71A3"/>
    <w:rsid w:val="00400AB6"/>
    <w:rsid w:val="00412B86"/>
    <w:rsid w:val="0041333B"/>
    <w:rsid w:val="004150C1"/>
    <w:rsid w:val="004215BC"/>
    <w:rsid w:val="004236E4"/>
    <w:rsid w:val="00424D01"/>
    <w:rsid w:val="00427BD9"/>
    <w:rsid w:val="00430162"/>
    <w:rsid w:val="00443CAC"/>
    <w:rsid w:val="00457B76"/>
    <w:rsid w:val="004607FE"/>
    <w:rsid w:val="00470EAE"/>
    <w:rsid w:val="00476B75"/>
    <w:rsid w:val="00481989"/>
    <w:rsid w:val="004820E8"/>
    <w:rsid w:val="00482652"/>
    <w:rsid w:val="00484494"/>
    <w:rsid w:val="00486446"/>
    <w:rsid w:val="004909B9"/>
    <w:rsid w:val="004A469E"/>
    <w:rsid w:val="004A4994"/>
    <w:rsid w:val="004A5889"/>
    <w:rsid w:val="004C10EA"/>
    <w:rsid w:val="004C5CAE"/>
    <w:rsid w:val="004C74FE"/>
    <w:rsid w:val="004D2225"/>
    <w:rsid w:val="004D4BD6"/>
    <w:rsid w:val="004E080C"/>
    <w:rsid w:val="004E2389"/>
    <w:rsid w:val="004E3DCA"/>
    <w:rsid w:val="004E45F3"/>
    <w:rsid w:val="004E5C57"/>
    <w:rsid w:val="004F0337"/>
    <w:rsid w:val="004F1B8F"/>
    <w:rsid w:val="004F3136"/>
    <w:rsid w:val="004F4FA3"/>
    <w:rsid w:val="004F515B"/>
    <w:rsid w:val="004F6022"/>
    <w:rsid w:val="004F773A"/>
    <w:rsid w:val="00501A81"/>
    <w:rsid w:val="00505846"/>
    <w:rsid w:val="00506282"/>
    <w:rsid w:val="00506EBA"/>
    <w:rsid w:val="00507A66"/>
    <w:rsid w:val="00516C85"/>
    <w:rsid w:val="0053659D"/>
    <w:rsid w:val="005403F2"/>
    <w:rsid w:val="00541C02"/>
    <w:rsid w:val="00543829"/>
    <w:rsid w:val="00545734"/>
    <w:rsid w:val="00547D23"/>
    <w:rsid w:val="0056336B"/>
    <w:rsid w:val="00563D43"/>
    <w:rsid w:val="00564DD8"/>
    <w:rsid w:val="00564DDB"/>
    <w:rsid w:val="005703F4"/>
    <w:rsid w:val="00590372"/>
    <w:rsid w:val="00594574"/>
    <w:rsid w:val="00595CB1"/>
    <w:rsid w:val="00597589"/>
    <w:rsid w:val="00597A8D"/>
    <w:rsid w:val="00597F2C"/>
    <w:rsid w:val="005A4B78"/>
    <w:rsid w:val="005B0BB5"/>
    <w:rsid w:val="005B12AA"/>
    <w:rsid w:val="005B7B0D"/>
    <w:rsid w:val="005C011B"/>
    <w:rsid w:val="005C227C"/>
    <w:rsid w:val="005C7A1E"/>
    <w:rsid w:val="005D0D5D"/>
    <w:rsid w:val="005D2D5E"/>
    <w:rsid w:val="005E529E"/>
    <w:rsid w:val="005F00E0"/>
    <w:rsid w:val="005F21C9"/>
    <w:rsid w:val="005F418E"/>
    <w:rsid w:val="0060110F"/>
    <w:rsid w:val="00604406"/>
    <w:rsid w:val="0061046D"/>
    <w:rsid w:val="00617C8C"/>
    <w:rsid w:val="00624BF7"/>
    <w:rsid w:val="006254A8"/>
    <w:rsid w:val="0063404E"/>
    <w:rsid w:val="00636BB1"/>
    <w:rsid w:val="00641518"/>
    <w:rsid w:val="00642B14"/>
    <w:rsid w:val="00642E19"/>
    <w:rsid w:val="00644841"/>
    <w:rsid w:val="00645072"/>
    <w:rsid w:val="00646AA5"/>
    <w:rsid w:val="006471D9"/>
    <w:rsid w:val="00652F88"/>
    <w:rsid w:val="006554ED"/>
    <w:rsid w:val="006573F3"/>
    <w:rsid w:val="00661280"/>
    <w:rsid w:val="00677646"/>
    <w:rsid w:val="006869D0"/>
    <w:rsid w:val="006911C6"/>
    <w:rsid w:val="006919FF"/>
    <w:rsid w:val="006939BA"/>
    <w:rsid w:val="00693F41"/>
    <w:rsid w:val="00694DFC"/>
    <w:rsid w:val="006A4241"/>
    <w:rsid w:val="006A4481"/>
    <w:rsid w:val="006A6397"/>
    <w:rsid w:val="006A6AC7"/>
    <w:rsid w:val="006A7599"/>
    <w:rsid w:val="006B0E53"/>
    <w:rsid w:val="006B2161"/>
    <w:rsid w:val="006B3AA0"/>
    <w:rsid w:val="006C4B1B"/>
    <w:rsid w:val="006D47F4"/>
    <w:rsid w:val="006D5AE6"/>
    <w:rsid w:val="006D6EEC"/>
    <w:rsid w:val="006E2DB6"/>
    <w:rsid w:val="006E5372"/>
    <w:rsid w:val="006E736A"/>
    <w:rsid w:val="006E797E"/>
    <w:rsid w:val="006F1753"/>
    <w:rsid w:val="006F4C65"/>
    <w:rsid w:val="006F51AD"/>
    <w:rsid w:val="00710773"/>
    <w:rsid w:val="00715B21"/>
    <w:rsid w:val="00720EEC"/>
    <w:rsid w:val="00730DEC"/>
    <w:rsid w:val="007312EC"/>
    <w:rsid w:val="00734160"/>
    <w:rsid w:val="0074347D"/>
    <w:rsid w:val="00752B7F"/>
    <w:rsid w:val="00763541"/>
    <w:rsid w:val="00791671"/>
    <w:rsid w:val="007920CE"/>
    <w:rsid w:val="007958B6"/>
    <w:rsid w:val="00796F04"/>
    <w:rsid w:val="007A4C25"/>
    <w:rsid w:val="007A55ED"/>
    <w:rsid w:val="007A5756"/>
    <w:rsid w:val="007B7CA2"/>
    <w:rsid w:val="007C0053"/>
    <w:rsid w:val="007C067B"/>
    <w:rsid w:val="007C4975"/>
    <w:rsid w:val="007C6559"/>
    <w:rsid w:val="007C7841"/>
    <w:rsid w:val="007C7E04"/>
    <w:rsid w:val="007D25A3"/>
    <w:rsid w:val="007D34B0"/>
    <w:rsid w:val="007D3CCC"/>
    <w:rsid w:val="007D7C31"/>
    <w:rsid w:val="007E45B0"/>
    <w:rsid w:val="007E67C1"/>
    <w:rsid w:val="007F2066"/>
    <w:rsid w:val="007F71E5"/>
    <w:rsid w:val="00802868"/>
    <w:rsid w:val="00802B60"/>
    <w:rsid w:val="00804542"/>
    <w:rsid w:val="008066F5"/>
    <w:rsid w:val="00811340"/>
    <w:rsid w:val="008129DC"/>
    <w:rsid w:val="0081408C"/>
    <w:rsid w:val="00816AF5"/>
    <w:rsid w:val="00821423"/>
    <w:rsid w:val="00822E84"/>
    <w:rsid w:val="008317AC"/>
    <w:rsid w:val="00832290"/>
    <w:rsid w:val="00835AE9"/>
    <w:rsid w:val="00835F77"/>
    <w:rsid w:val="008472B8"/>
    <w:rsid w:val="00850C8C"/>
    <w:rsid w:val="00851239"/>
    <w:rsid w:val="00851F4B"/>
    <w:rsid w:val="00852BEA"/>
    <w:rsid w:val="008535AF"/>
    <w:rsid w:val="00855336"/>
    <w:rsid w:val="008604BB"/>
    <w:rsid w:val="008615F5"/>
    <w:rsid w:val="0086211C"/>
    <w:rsid w:val="00864025"/>
    <w:rsid w:val="008643C8"/>
    <w:rsid w:val="0087406B"/>
    <w:rsid w:val="0088029B"/>
    <w:rsid w:val="00897CE1"/>
    <w:rsid w:val="008A5421"/>
    <w:rsid w:val="008A7F7A"/>
    <w:rsid w:val="008B03BC"/>
    <w:rsid w:val="008B16DC"/>
    <w:rsid w:val="008B3234"/>
    <w:rsid w:val="008B4097"/>
    <w:rsid w:val="008C1AF9"/>
    <w:rsid w:val="008C40DC"/>
    <w:rsid w:val="008C6282"/>
    <w:rsid w:val="008C6D60"/>
    <w:rsid w:val="008D0837"/>
    <w:rsid w:val="008D3E6E"/>
    <w:rsid w:val="008D6F47"/>
    <w:rsid w:val="008E1906"/>
    <w:rsid w:val="008E37C8"/>
    <w:rsid w:val="008F061E"/>
    <w:rsid w:val="008F27BB"/>
    <w:rsid w:val="008F73FE"/>
    <w:rsid w:val="008F7448"/>
    <w:rsid w:val="00901734"/>
    <w:rsid w:val="00901E05"/>
    <w:rsid w:val="00904AB4"/>
    <w:rsid w:val="00905F3D"/>
    <w:rsid w:val="00912D60"/>
    <w:rsid w:val="009136E2"/>
    <w:rsid w:val="009168B6"/>
    <w:rsid w:val="009261D1"/>
    <w:rsid w:val="00932257"/>
    <w:rsid w:val="00932AF2"/>
    <w:rsid w:val="0093395F"/>
    <w:rsid w:val="00937B62"/>
    <w:rsid w:val="00940576"/>
    <w:rsid w:val="00940AE9"/>
    <w:rsid w:val="009413FB"/>
    <w:rsid w:val="00941CB5"/>
    <w:rsid w:val="0094524E"/>
    <w:rsid w:val="009508DA"/>
    <w:rsid w:val="0095231B"/>
    <w:rsid w:val="00954073"/>
    <w:rsid w:val="00960EEB"/>
    <w:rsid w:val="00962C9C"/>
    <w:rsid w:val="00964ADB"/>
    <w:rsid w:val="00965215"/>
    <w:rsid w:val="00974C0F"/>
    <w:rsid w:val="00976E6E"/>
    <w:rsid w:val="00977DC6"/>
    <w:rsid w:val="009809C5"/>
    <w:rsid w:val="009822AC"/>
    <w:rsid w:val="00997A0C"/>
    <w:rsid w:val="009A2DE8"/>
    <w:rsid w:val="009A3E36"/>
    <w:rsid w:val="009A45EE"/>
    <w:rsid w:val="009A5039"/>
    <w:rsid w:val="009A5ABB"/>
    <w:rsid w:val="009B037C"/>
    <w:rsid w:val="009B3908"/>
    <w:rsid w:val="009B4386"/>
    <w:rsid w:val="009C0F7B"/>
    <w:rsid w:val="009C4D7B"/>
    <w:rsid w:val="009D02C6"/>
    <w:rsid w:val="009D0F28"/>
    <w:rsid w:val="009D121E"/>
    <w:rsid w:val="009D246C"/>
    <w:rsid w:val="009D360C"/>
    <w:rsid w:val="009D426A"/>
    <w:rsid w:val="009D726E"/>
    <w:rsid w:val="009D72DA"/>
    <w:rsid w:val="009E20EF"/>
    <w:rsid w:val="009E66D7"/>
    <w:rsid w:val="009F3099"/>
    <w:rsid w:val="00A00B25"/>
    <w:rsid w:val="00A0203B"/>
    <w:rsid w:val="00A05ABC"/>
    <w:rsid w:val="00A06623"/>
    <w:rsid w:val="00A16BB7"/>
    <w:rsid w:val="00A17BC8"/>
    <w:rsid w:val="00A233DD"/>
    <w:rsid w:val="00A31BD0"/>
    <w:rsid w:val="00A31D41"/>
    <w:rsid w:val="00A350EE"/>
    <w:rsid w:val="00A378DE"/>
    <w:rsid w:val="00A37FA6"/>
    <w:rsid w:val="00A41A49"/>
    <w:rsid w:val="00A43D15"/>
    <w:rsid w:val="00A455EA"/>
    <w:rsid w:val="00A47294"/>
    <w:rsid w:val="00A54838"/>
    <w:rsid w:val="00A54B7A"/>
    <w:rsid w:val="00A553CE"/>
    <w:rsid w:val="00A574F2"/>
    <w:rsid w:val="00A63D0E"/>
    <w:rsid w:val="00A7077C"/>
    <w:rsid w:val="00A82E5A"/>
    <w:rsid w:val="00A834CC"/>
    <w:rsid w:val="00A84037"/>
    <w:rsid w:val="00A902BF"/>
    <w:rsid w:val="00A94861"/>
    <w:rsid w:val="00A961DD"/>
    <w:rsid w:val="00AA1689"/>
    <w:rsid w:val="00AA2151"/>
    <w:rsid w:val="00AA5B2F"/>
    <w:rsid w:val="00AB45ED"/>
    <w:rsid w:val="00AB5444"/>
    <w:rsid w:val="00AB780F"/>
    <w:rsid w:val="00AC2812"/>
    <w:rsid w:val="00AD1D79"/>
    <w:rsid w:val="00AD1E44"/>
    <w:rsid w:val="00AD5FE7"/>
    <w:rsid w:val="00AD67F1"/>
    <w:rsid w:val="00AE29E3"/>
    <w:rsid w:val="00AE3264"/>
    <w:rsid w:val="00AE76BE"/>
    <w:rsid w:val="00AF0A0E"/>
    <w:rsid w:val="00AF1C2D"/>
    <w:rsid w:val="00AF6473"/>
    <w:rsid w:val="00B02921"/>
    <w:rsid w:val="00B10A63"/>
    <w:rsid w:val="00B11E1F"/>
    <w:rsid w:val="00B12FE4"/>
    <w:rsid w:val="00B14BA5"/>
    <w:rsid w:val="00B2626E"/>
    <w:rsid w:val="00B27256"/>
    <w:rsid w:val="00B31C95"/>
    <w:rsid w:val="00B32A73"/>
    <w:rsid w:val="00B35A7D"/>
    <w:rsid w:val="00B44CF7"/>
    <w:rsid w:val="00B528FD"/>
    <w:rsid w:val="00B52A3D"/>
    <w:rsid w:val="00B55E8C"/>
    <w:rsid w:val="00B61E4A"/>
    <w:rsid w:val="00B7089B"/>
    <w:rsid w:val="00B77F7D"/>
    <w:rsid w:val="00B801A0"/>
    <w:rsid w:val="00B856C5"/>
    <w:rsid w:val="00B864CE"/>
    <w:rsid w:val="00B86786"/>
    <w:rsid w:val="00B86E6E"/>
    <w:rsid w:val="00B92751"/>
    <w:rsid w:val="00B93D71"/>
    <w:rsid w:val="00BA15C6"/>
    <w:rsid w:val="00BA3278"/>
    <w:rsid w:val="00BB27E5"/>
    <w:rsid w:val="00BB3699"/>
    <w:rsid w:val="00BC0A21"/>
    <w:rsid w:val="00BC165D"/>
    <w:rsid w:val="00BC1D7C"/>
    <w:rsid w:val="00BC3FC5"/>
    <w:rsid w:val="00BC5A1E"/>
    <w:rsid w:val="00BE295B"/>
    <w:rsid w:val="00BE3DCA"/>
    <w:rsid w:val="00BE6866"/>
    <w:rsid w:val="00BF0455"/>
    <w:rsid w:val="00BF673B"/>
    <w:rsid w:val="00C02603"/>
    <w:rsid w:val="00C140AB"/>
    <w:rsid w:val="00C175C0"/>
    <w:rsid w:val="00C25F10"/>
    <w:rsid w:val="00C32ACC"/>
    <w:rsid w:val="00C34924"/>
    <w:rsid w:val="00C36FC2"/>
    <w:rsid w:val="00C41167"/>
    <w:rsid w:val="00C413DC"/>
    <w:rsid w:val="00C42A12"/>
    <w:rsid w:val="00C42BE9"/>
    <w:rsid w:val="00C43311"/>
    <w:rsid w:val="00C451A3"/>
    <w:rsid w:val="00C464FB"/>
    <w:rsid w:val="00C46D31"/>
    <w:rsid w:val="00C503B9"/>
    <w:rsid w:val="00C5154E"/>
    <w:rsid w:val="00C543B3"/>
    <w:rsid w:val="00C608F2"/>
    <w:rsid w:val="00C61B4C"/>
    <w:rsid w:val="00C62AF8"/>
    <w:rsid w:val="00C62F1A"/>
    <w:rsid w:val="00C65E00"/>
    <w:rsid w:val="00C70DB4"/>
    <w:rsid w:val="00C7288A"/>
    <w:rsid w:val="00C76CDC"/>
    <w:rsid w:val="00C76E52"/>
    <w:rsid w:val="00C773BF"/>
    <w:rsid w:val="00C77F96"/>
    <w:rsid w:val="00C94DF9"/>
    <w:rsid w:val="00CA0C57"/>
    <w:rsid w:val="00CA2934"/>
    <w:rsid w:val="00CB0F96"/>
    <w:rsid w:val="00CB187D"/>
    <w:rsid w:val="00CB2F60"/>
    <w:rsid w:val="00CB3469"/>
    <w:rsid w:val="00CC254B"/>
    <w:rsid w:val="00CC3091"/>
    <w:rsid w:val="00CC7CF5"/>
    <w:rsid w:val="00CD6D93"/>
    <w:rsid w:val="00CE3073"/>
    <w:rsid w:val="00CE3C6E"/>
    <w:rsid w:val="00CE6BF5"/>
    <w:rsid w:val="00CF298A"/>
    <w:rsid w:val="00D00751"/>
    <w:rsid w:val="00D0262A"/>
    <w:rsid w:val="00D039D3"/>
    <w:rsid w:val="00D0661A"/>
    <w:rsid w:val="00D06733"/>
    <w:rsid w:val="00D12590"/>
    <w:rsid w:val="00D12D78"/>
    <w:rsid w:val="00D167A7"/>
    <w:rsid w:val="00D212CE"/>
    <w:rsid w:val="00D214CB"/>
    <w:rsid w:val="00D21876"/>
    <w:rsid w:val="00D2309F"/>
    <w:rsid w:val="00D24347"/>
    <w:rsid w:val="00D24B09"/>
    <w:rsid w:val="00D265E3"/>
    <w:rsid w:val="00D31126"/>
    <w:rsid w:val="00D40EC5"/>
    <w:rsid w:val="00D43CEC"/>
    <w:rsid w:val="00D45A7F"/>
    <w:rsid w:val="00D466E8"/>
    <w:rsid w:val="00D50996"/>
    <w:rsid w:val="00D53C7A"/>
    <w:rsid w:val="00D55022"/>
    <w:rsid w:val="00D55A2F"/>
    <w:rsid w:val="00D64985"/>
    <w:rsid w:val="00D64FEE"/>
    <w:rsid w:val="00D67E12"/>
    <w:rsid w:val="00D7408F"/>
    <w:rsid w:val="00D801FB"/>
    <w:rsid w:val="00D84F11"/>
    <w:rsid w:val="00D9128E"/>
    <w:rsid w:val="00D96A86"/>
    <w:rsid w:val="00D97C8D"/>
    <w:rsid w:val="00DA12D3"/>
    <w:rsid w:val="00DA3B39"/>
    <w:rsid w:val="00DB5FE3"/>
    <w:rsid w:val="00DC28BA"/>
    <w:rsid w:val="00DC6B10"/>
    <w:rsid w:val="00DC749E"/>
    <w:rsid w:val="00DC7DE7"/>
    <w:rsid w:val="00DD7766"/>
    <w:rsid w:val="00DD7F79"/>
    <w:rsid w:val="00DE19BF"/>
    <w:rsid w:val="00DE50A6"/>
    <w:rsid w:val="00DF3A70"/>
    <w:rsid w:val="00DF500B"/>
    <w:rsid w:val="00DF60E0"/>
    <w:rsid w:val="00DF6953"/>
    <w:rsid w:val="00E140D6"/>
    <w:rsid w:val="00E14C33"/>
    <w:rsid w:val="00E14D8F"/>
    <w:rsid w:val="00E20C2C"/>
    <w:rsid w:val="00E20D42"/>
    <w:rsid w:val="00E25A62"/>
    <w:rsid w:val="00E3140E"/>
    <w:rsid w:val="00E31A02"/>
    <w:rsid w:val="00E328ED"/>
    <w:rsid w:val="00E3558A"/>
    <w:rsid w:val="00E37CD8"/>
    <w:rsid w:val="00E449C0"/>
    <w:rsid w:val="00E44FFA"/>
    <w:rsid w:val="00E46C59"/>
    <w:rsid w:val="00E520D5"/>
    <w:rsid w:val="00E57F4F"/>
    <w:rsid w:val="00E61B51"/>
    <w:rsid w:val="00E66AB6"/>
    <w:rsid w:val="00E71E87"/>
    <w:rsid w:val="00E847ED"/>
    <w:rsid w:val="00E84DF7"/>
    <w:rsid w:val="00E93DAA"/>
    <w:rsid w:val="00E93DF2"/>
    <w:rsid w:val="00EA0B55"/>
    <w:rsid w:val="00EA101B"/>
    <w:rsid w:val="00EA304D"/>
    <w:rsid w:val="00EA5850"/>
    <w:rsid w:val="00EA60A5"/>
    <w:rsid w:val="00EA7740"/>
    <w:rsid w:val="00EB668F"/>
    <w:rsid w:val="00EB74DD"/>
    <w:rsid w:val="00EC25A7"/>
    <w:rsid w:val="00EC296B"/>
    <w:rsid w:val="00EC380F"/>
    <w:rsid w:val="00ED26D7"/>
    <w:rsid w:val="00ED3538"/>
    <w:rsid w:val="00ED64A1"/>
    <w:rsid w:val="00EE53C8"/>
    <w:rsid w:val="00EE702D"/>
    <w:rsid w:val="00EF1050"/>
    <w:rsid w:val="00EF136C"/>
    <w:rsid w:val="00EF1836"/>
    <w:rsid w:val="00F07B7C"/>
    <w:rsid w:val="00F11282"/>
    <w:rsid w:val="00F11CD3"/>
    <w:rsid w:val="00F16883"/>
    <w:rsid w:val="00F35A77"/>
    <w:rsid w:val="00F369AA"/>
    <w:rsid w:val="00F37167"/>
    <w:rsid w:val="00F571DE"/>
    <w:rsid w:val="00F650C7"/>
    <w:rsid w:val="00F66A43"/>
    <w:rsid w:val="00F743FB"/>
    <w:rsid w:val="00F766E7"/>
    <w:rsid w:val="00F83FB7"/>
    <w:rsid w:val="00F84654"/>
    <w:rsid w:val="00F8547F"/>
    <w:rsid w:val="00F94B5C"/>
    <w:rsid w:val="00F94C4C"/>
    <w:rsid w:val="00F977A1"/>
    <w:rsid w:val="00FA04ED"/>
    <w:rsid w:val="00FA6C64"/>
    <w:rsid w:val="00FB198A"/>
    <w:rsid w:val="00FB367B"/>
    <w:rsid w:val="00FB3E77"/>
    <w:rsid w:val="00FB7228"/>
    <w:rsid w:val="00FB7595"/>
    <w:rsid w:val="00FC6452"/>
    <w:rsid w:val="00FD0831"/>
    <w:rsid w:val="00FD35A2"/>
    <w:rsid w:val="00FD5F1D"/>
    <w:rsid w:val="00FD671E"/>
    <w:rsid w:val="00FD7144"/>
    <w:rsid w:val="00FD7C6E"/>
    <w:rsid w:val="00FE1A56"/>
    <w:rsid w:val="00FE2007"/>
    <w:rsid w:val="00FE3367"/>
    <w:rsid w:val="00FE4924"/>
    <w:rsid w:val="00FE4CAC"/>
    <w:rsid w:val="00FE7BB7"/>
    <w:rsid w:val="00FF0763"/>
    <w:rsid w:val="00FF3E7E"/>
    <w:rsid w:val="00FF43FA"/>
    <w:rsid w:val="00FF6A6C"/>
    <w:rsid w:val="0120336B"/>
    <w:rsid w:val="0267338D"/>
    <w:rsid w:val="027474AC"/>
    <w:rsid w:val="042273E6"/>
    <w:rsid w:val="047A43A9"/>
    <w:rsid w:val="04DB3733"/>
    <w:rsid w:val="053E5D73"/>
    <w:rsid w:val="06830FED"/>
    <w:rsid w:val="0698398C"/>
    <w:rsid w:val="06B40DCC"/>
    <w:rsid w:val="070F74F2"/>
    <w:rsid w:val="071702D8"/>
    <w:rsid w:val="07321992"/>
    <w:rsid w:val="079831E8"/>
    <w:rsid w:val="07AA3541"/>
    <w:rsid w:val="087D7E6F"/>
    <w:rsid w:val="0A067517"/>
    <w:rsid w:val="0A6A396F"/>
    <w:rsid w:val="0AE31532"/>
    <w:rsid w:val="0B3852EC"/>
    <w:rsid w:val="0B883F9F"/>
    <w:rsid w:val="0BCB337B"/>
    <w:rsid w:val="0C447113"/>
    <w:rsid w:val="0D322D7A"/>
    <w:rsid w:val="0D461F80"/>
    <w:rsid w:val="0D6C6E3B"/>
    <w:rsid w:val="0D7864BF"/>
    <w:rsid w:val="0E8B5689"/>
    <w:rsid w:val="0F546E6E"/>
    <w:rsid w:val="1035480B"/>
    <w:rsid w:val="10885C9F"/>
    <w:rsid w:val="11814E61"/>
    <w:rsid w:val="11BC3B02"/>
    <w:rsid w:val="12693AB4"/>
    <w:rsid w:val="128E7511"/>
    <w:rsid w:val="12B00FB7"/>
    <w:rsid w:val="138C79C5"/>
    <w:rsid w:val="13C0702D"/>
    <w:rsid w:val="13E9438C"/>
    <w:rsid w:val="14057910"/>
    <w:rsid w:val="14432C0D"/>
    <w:rsid w:val="1498021B"/>
    <w:rsid w:val="152A57BF"/>
    <w:rsid w:val="15C72E5E"/>
    <w:rsid w:val="15FF3FEB"/>
    <w:rsid w:val="167326BC"/>
    <w:rsid w:val="168B2349"/>
    <w:rsid w:val="16CD584C"/>
    <w:rsid w:val="17054E04"/>
    <w:rsid w:val="17AD71C8"/>
    <w:rsid w:val="1909703E"/>
    <w:rsid w:val="19265681"/>
    <w:rsid w:val="19925317"/>
    <w:rsid w:val="19BF01A9"/>
    <w:rsid w:val="1A19254E"/>
    <w:rsid w:val="1A501347"/>
    <w:rsid w:val="1B290A40"/>
    <w:rsid w:val="1C1B6BE3"/>
    <w:rsid w:val="1C2F4C09"/>
    <w:rsid w:val="1CDD4B42"/>
    <w:rsid w:val="1D582DDE"/>
    <w:rsid w:val="1D932CBA"/>
    <w:rsid w:val="1F136474"/>
    <w:rsid w:val="1FA85018"/>
    <w:rsid w:val="1FC6607F"/>
    <w:rsid w:val="1FEE6D3F"/>
    <w:rsid w:val="209906B7"/>
    <w:rsid w:val="213661BC"/>
    <w:rsid w:val="21596647"/>
    <w:rsid w:val="21887A5A"/>
    <w:rsid w:val="234A5B72"/>
    <w:rsid w:val="23846CB1"/>
    <w:rsid w:val="23F76652"/>
    <w:rsid w:val="25222147"/>
    <w:rsid w:val="266C37EE"/>
    <w:rsid w:val="27084082"/>
    <w:rsid w:val="270F0947"/>
    <w:rsid w:val="288D3286"/>
    <w:rsid w:val="290B6B72"/>
    <w:rsid w:val="2940312C"/>
    <w:rsid w:val="29B73FE2"/>
    <w:rsid w:val="2A194C49"/>
    <w:rsid w:val="2ADD68C5"/>
    <w:rsid w:val="2AE5683B"/>
    <w:rsid w:val="2CD31EAD"/>
    <w:rsid w:val="2D583796"/>
    <w:rsid w:val="2E0354A0"/>
    <w:rsid w:val="2E6D2468"/>
    <w:rsid w:val="2EC439DD"/>
    <w:rsid w:val="30130A55"/>
    <w:rsid w:val="30BB4CAE"/>
    <w:rsid w:val="32531566"/>
    <w:rsid w:val="32A27814"/>
    <w:rsid w:val="33CD46DF"/>
    <w:rsid w:val="341477FD"/>
    <w:rsid w:val="344E7022"/>
    <w:rsid w:val="34FC3307"/>
    <w:rsid w:val="35795FAA"/>
    <w:rsid w:val="37554484"/>
    <w:rsid w:val="378506EC"/>
    <w:rsid w:val="38E94B1B"/>
    <w:rsid w:val="3A232C0E"/>
    <w:rsid w:val="3A5B0AE3"/>
    <w:rsid w:val="3AB17E4D"/>
    <w:rsid w:val="3AFB1C71"/>
    <w:rsid w:val="3B507E28"/>
    <w:rsid w:val="3CD85878"/>
    <w:rsid w:val="3E384A76"/>
    <w:rsid w:val="3E94588B"/>
    <w:rsid w:val="3FB81194"/>
    <w:rsid w:val="4028508B"/>
    <w:rsid w:val="42247836"/>
    <w:rsid w:val="4300163C"/>
    <w:rsid w:val="44411D33"/>
    <w:rsid w:val="44546DBA"/>
    <w:rsid w:val="451C7F1E"/>
    <w:rsid w:val="457F395F"/>
    <w:rsid w:val="458D162D"/>
    <w:rsid w:val="45EE5C97"/>
    <w:rsid w:val="466C0D0E"/>
    <w:rsid w:val="46C751D6"/>
    <w:rsid w:val="46EA44A3"/>
    <w:rsid w:val="479402B6"/>
    <w:rsid w:val="49220B73"/>
    <w:rsid w:val="49EA627E"/>
    <w:rsid w:val="4B2B476A"/>
    <w:rsid w:val="4C131346"/>
    <w:rsid w:val="4C16201B"/>
    <w:rsid w:val="4CCE7F56"/>
    <w:rsid w:val="4CD70D4B"/>
    <w:rsid w:val="4D3855E3"/>
    <w:rsid w:val="4ED22331"/>
    <w:rsid w:val="5016535D"/>
    <w:rsid w:val="502216EF"/>
    <w:rsid w:val="50497572"/>
    <w:rsid w:val="52163639"/>
    <w:rsid w:val="528072F2"/>
    <w:rsid w:val="529056C0"/>
    <w:rsid w:val="531123B3"/>
    <w:rsid w:val="5351603F"/>
    <w:rsid w:val="53882405"/>
    <w:rsid w:val="540227C4"/>
    <w:rsid w:val="55D74618"/>
    <w:rsid w:val="55ED66CD"/>
    <w:rsid w:val="56805673"/>
    <w:rsid w:val="56BF2B19"/>
    <w:rsid w:val="57F477B1"/>
    <w:rsid w:val="59C038BA"/>
    <w:rsid w:val="5A7321D3"/>
    <w:rsid w:val="5D965555"/>
    <w:rsid w:val="5F134177"/>
    <w:rsid w:val="5FEB19EB"/>
    <w:rsid w:val="5FFC75CB"/>
    <w:rsid w:val="60507ED9"/>
    <w:rsid w:val="60DF2858"/>
    <w:rsid w:val="60FA00D1"/>
    <w:rsid w:val="60FA2301"/>
    <w:rsid w:val="63136F77"/>
    <w:rsid w:val="63BF0449"/>
    <w:rsid w:val="654C0114"/>
    <w:rsid w:val="65770733"/>
    <w:rsid w:val="658B1F3F"/>
    <w:rsid w:val="65F95496"/>
    <w:rsid w:val="67974609"/>
    <w:rsid w:val="68EA073B"/>
    <w:rsid w:val="6B7E3EA1"/>
    <w:rsid w:val="6BEC053F"/>
    <w:rsid w:val="6D0C0AC9"/>
    <w:rsid w:val="6EEB2311"/>
    <w:rsid w:val="6F633922"/>
    <w:rsid w:val="6F646FE3"/>
    <w:rsid w:val="6F9E5622"/>
    <w:rsid w:val="70603252"/>
    <w:rsid w:val="70680863"/>
    <w:rsid w:val="72756033"/>
    <w:rsid w:val="732F4B1A"/>
    <w:rsid w:val="74907853"/>
    <w:rsid w:val="74D93285"/>
    <w:rsid w:val="755C53FD"/>
    <w:rsid w:val="75A46D87"/>
    <w:rsid w:val="75F804B6"/>
    <w:rsid w:val="76D02D8B"/>
    <w:rsid w:val="786063F5"/>
    <w:rsid w:val="789C620C"/>
    <w:rsid w:val="78ED62E9"/>
    <w:rsid w:val="79DA3252"/>
    <w:rsid w:val="7A1349C8"/>
    <w:rsid w:val="7A7944D4"/>
    <w:rsid w:val="7ABE1FE3"/>
    <w:rsid w:val="7C2134A6"/>
    <w:rsid w:val="7C45782F"/>
    <w:rsid w:val="7C9C1314"/>
    <w:rsid w:val="7E061626"/>
    <w:rsid w:val="7E97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F4965"/>
  <w15:docId w15:val="{21E01F4C-8AD3-439C-9081-6B011A8C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
    <w:link w:val="50"/>
    <w:qFormat/>
    <w:pPr>
      <w:keepNext/>
      <w:keepLines/>
      <w:adjustRightInd w:val="0"/>
      <w:spacing w:before="280" w:after="290" w:line="376" w:lineRule="atLeast"/>
      <w:textAlignment w:val="baseline"/>
      <w:outlineLvl w:val="4"/>
    </w:pPr>
    <w:rPr>
      <w:rFonts w:ascii="Times New Roman" w:eastAsia="宋体" w:hAnsi="Times New Roman" w:cs="Times New Roman"/>
      <w:b/>
      <w:sz w:val="28"/>
      <w:szCs w:val="20"/>
    </w:rPr>
  </w:style>
  <w:style w:type="paragraph" w:styleId="6">
    <w:name w:val="heading 6"/>
    <w:basedOn w:val="a"/>
    <w:next w:val="a"/>
    <w:link w:val="60"/>
    <w:qFormat/>
    <w:pPr>
      <w:keepNext/>
      <w:keepLines/>
      <w:spacing w:before="240" w:after="64" w:line="317" w:lineRule="auto"/>
      <w:outlineLvl w:val="5"/>
    </w:pPr>
    <w:rPr>
      <w:rFonts w:ascii="Arial" w:eastAsia="黑体"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unhideWhenUsed/>
    <w:qFormat/>
    <w:pPr>
      <w:spacing w:before="120"/>
    </w:pPr>
    <w:rPr>
      <w:rFonts w:ascii="Cambria" w:hAnsi="Cambria" w:cs="Times New Roman"/>
      <w:sz w:val="24"/>
      <w:szCs w:val="24"/>
    </w:rPr>
  </w:style>
  <w:style w:type="paragraph" w:styleId="a4">
    <w:name w:val="Normal Indent"/>
    <w:basedOn w:val="a"/>
    <w:qFormat/>
    <w:pPr>
      <w:spacing w:beforeLines="20" w:afterLines="20" w:line="288" w:lineRule="auto"/>
      <w:ind w:firstLineChars="200" w:firstLine="420"/>
    </w:pPr>
    <w:rPr>
      <w:rFonts w:ascii="Times New Roman" w:eastAsia="宋体" w:hAnsi="Times New Roman" w:cs="Times New Roman"/>
      <w:kern w:val="0"/>
      <w:szCs w:val="21"/>
    </w:rPr>
  </w:style>
  <w:style w:type="paragraph" w:styleId="a5">
    <w:name w:val="Document Map"/>
    <w:basedOn w:val="a"/>
    <w:link w:val="a6"/>
    <w:qFormat/>
    <w:rPr>
      <w:rFonts w:ascii="宋体"/>
      <w:sz w:val="18"/>
      <w:szCs w:val="18"/>
    </w:rPr>
  </w:style>
  <w:style w:type="paragraph" w:styleId="a7">
    <w:name w:val="annotation text"/>
    <w:basedOn w:val="a"/>
    <w:link w:val="a8"/>
    <w:uiPriority w:val="99"/>
    <w:semiHidden/>
    <w:unhideWhenUsed/>
    <w:qFormat/>
    <w:pPr>
      <w:jc w:val="left"/>
    </w:pPr>
  </w:style>
  <w:style w:type="paragraph" w:styleId="a9">
    <w:name w:val="Body Text"/>
    <w:basedOn w:val="a"/>
    <w:link w:val="aa"/>
    <w:qFormat/>
    <w:pPr>
      <w:spacing w:after="120"/>
    </w:pPr>
    <w:rPr>
      <w:rFonts w:ascii="Times New Roman" w:eastAsia="宋体" w:hAnsi="Times New Roman" w:cs="Times New Roman"/>
      <w:sz w:val="28"/>
      <w:szCs w:val="24"/>
    </w:rPr>
  </w:style>
  <w:style w:type="paragraph" w:styleId="ab">
    <w:name w:val="Body Text Indent"/>
    <w:basedOn w:val="a"/>
    <w:link w:val="ac"/>
    <w:qFormat/>
    <w:pPr>
      <w:spacing w:after="120"/>
      <w:ind w:leftChars="200" w:left="420"/>
    </w:pPr>
    <w:rPr>
      <w:rFonts w:ascii="Times New Roman" w:eastAsia="宋体" w:hAnsi="Times New Roman" w:cs="Times New Roman"/>
      <w:sz w:val="28"/>
      <w:szCs w:val="24"/>
    </w:rPr>
  </w:style>
  <w:style w:type="paragraph" w:styleId="31">
    <w:name w:val="toc 3"/>
    <w:basedOn w:val="a"/>
    <w:next w:val="a"/>
    <w:uiPriority w:val="39"/>
    <w:qFormat/>
    <w:pPr>
      <w:ind w:leftChars="400" w:left="840"/>
    </w:pPr>
    <w:rPr>
      <w:rFonts w:ascii="Times New Roman" w:eastAsia="宋体" w:hAnsi="Times New Roman" w:cs="Times New Roman"/>
      <w:sz w:val="28"/>
      <w:szCs w:val="24"/>
    </w:rPr>
  </w:style>
  <w:style w:type="paragraph" w:styleId="ad">
    <w:name w:val="Plain Text"/>
    <w:basedOn w:val="a"/>
    <w:link w:val="ae"/>
    <w:qFormat/>
    <w:rPr>
      <w:rFonts w:ascii="宋体" w:eastAsia="宋体" w:hAnsi="Courier New"/>
      <w:szCs w:val="21"/>
    </w:rPr>
  </w:style>
  <w:style w:type="paragraph" w:styleId="af">
    <w:name w:val="Date"/>
    <w:basedOn w:val="a"/>
    <w:next w:val="a"/>
    <w:link w:val="af0"/>
    <w:qFormat/>
    <w:pPr>
      <w:ind w:leftChars="2500" w:left="100"/>
    </w:pPr>
    <w:rPr>
      <w:rFonts w:ascii="楷体_GB2312" w:eastAsia="楷体_GB2312" w:hAnsi="宋体" w:cs="Times New Roman"/>
      <w:color w:val="000000"/>
      <w:kern w:val="0"/>
      <w:sz w:val="32"/>
      <w:szCs w:val="32"/>
    </w:rPr>
  </w:style>
  <w:style w:type="paragraph" w:styleId="21">
    <w:name w:val="Body Text Indent 2"/>
    <w:basedOn w:val="a"/>
    <w:link w:val="22"/>
    <w:qFormat/>
    <w:pPr>
      <w:spacing w:after="120" w:line="480" w:lineRule="auto"/>
      <w:ind w:leftChars="200" w:left="420"/>
    </w:pPr>
    <w:rPr>
      <w:rFonts w:ascii="Times New Roman" w:eastAsia="宋体" w:hAnsi="Times New Roman" w:cs="Times New Roman"/>
      <w:sz w:val="28"/>
      <w:szCs w:val="24"/>
    </w:rPr>
  </w:style>
  <w:style w:type="paragraph" w:styleId="af1">
    <w:name w:val="Balloon Text"/>
    <w:basedOn w:val="a"/>
    <w:link w:val="af2"/>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Pr>
      <w:rFonts w:ascii="Times New Roman" w:eastAsia="宋体" w:hAnsi="Times New Roman" w:cs="Times New Roman"/>
      <w:sz w:val="28"/>
      <w:szCs w:val="24"/>
    </w:rPr>
  </w:style>
  <w:style w:type="paragraph" w:styleId="32">
    <w:name w:val="Body Text Indent 3"/>
    <w:basedOn w:val="a"/>
    <w:link w:val="33"/>
    <w:qFormat/>
    <w:pPr>
      <w:spacing w:line="600" w:lineRule="exact"/>
      <w:ind w:firstLineChars="225" w:firstLine="720"/>
    </w:pPr>
    <w:rPr>
      <w:rFonts w:ascii="Times New Roman" w:eastAsia="宋体" w:hAnsi="Times New Roman" w:cs="Times New Roman"/>
      <w:sz w:val="32"/>
      <w:szCs w:val="20"/>
    </w:rPr>
  </w:style>
  <w:style w:type="paragraph" w:styleId="23">
    <w:name w:val="toc 2"/>
    <w:basedOn w:val="a"/>
    <w:next w:val="a"/>
    <w:uiPriority w:val="39"/>
    <w:qFormat/>
    <w:pPr>
      <w:ind w:leftChars="200" w:left="420"/>
    </w:pPr>
    <w:rPr>
      <w:rFonts w:ascii="Times New Roman" w:eastAsia="宋体" w:hAnsi="Times New Roman" w:cs="Times New Roman"/>
      <w:sz w:val="28"/>
      <w:szCs w:val="24"/>
    </w:rPr>
  </w:style>
  <w:style w:type="paragraph" w:styleId="af7">
    <w:name w:val="Normal (Web)"/>
    <w:basedOn w:val="a"/>
    <w:uiPriority w:val="99"/>
    <w:qFormat/>
    <w:pPr>
      <w:widowControl/>
      <w:spacing w:before="100" w:beforeAutospacing="1" w:after="100" w:afterAutospacing="1"/>
      <w:jc w:val="left"/>
    </w:pPr>
    <w:rPr>
      <w:rFonts w:ascii="宋体" w:eastAsia="宋体" w:hAnsi="宋体" w:cs="Times New Roman" w:hint="eastAsia"/>
      <w:kern w:val="0"/>
      <w:sz w:val="24"/>
      <w:szCs w:val="24"/>
    </w:rPr>
  </w:style>
  <w:style w:type="paragraph" w:styleId="af8">
    <w:name w:val="annotation subject"/>
    <w:basedOn w:val="a7"/>
    <w:next w:val="a7"/>
    <w:link w:val="af9"/>
    <w:uiPriority w:val="99"/>
    <w:semiHidden/>
    <w:unhideWhenUsed/>
    <w:qFormat/>
    <w:rPr>
      <w:b/>
      <w:bCs/>
    </w:rPr>
  </w:style>
  <w:style w:type="table" w:styleId="afa">
    <w:name w:val="Table Grid"/>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qFormat/>
    <w:rPr>
      <w:color w:val="800080"/>
      <w:u w:val="single"/>
    </w:rPr>
  </w:style>
  <w:style w:type="character" w:styleId="afe">
    <w:name w:val="Hyperlink"/>
    <w:uiPriority w:val="99"/>
    <w:qFormat/>
    <w:rPr>
      <w:color w:val="0000FF"/>
      <w:u w:val="single"/>
    </w:rPr>
  </w:style>
  <w:style w:type="character" w:styleId="aff">
    <w:name w:val="annotation reference"/>
    <w:basedOn w:val="a1"/>
    <w:uiPriority w:val="99"/>
    <w:semiHidden/>
    <w:unhideWhenUsed/>
    <w:qFormat/>
    <w:rPr>
      <w:sz w:val="21"/>
      <w:szCs w:val="21"/>
    </w:rPr>
  </w:style>
  <w:style w:type="character" w:customStyle="1" w:styleId="20">
    <w:name w:val="标题 2 字符"/>
    <w:basedOn w:val="a1"/>
    <w:link w:val="2"/>
    <w:qFormat/>
    <w:rPr>
      <w:rFonts w:ascii="Cambria" w:eastAsia="宋体" w:hAnsi="Cambria"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50">
    <w:name w:val="标题 5 字符"/>
    <w:link w:val="5"/>
    <w:qFormat/>
    <w:rPr>
      <w:rFonts w:ascii="Times New Roman" w:eastAsia="宋体" w:hAnsi="Times New Roman" w:cs="Times New Roman"/>
      <w:b/>
      <w:kern w:val="2"/>
      <w:sz w:val="28"/>
    </w:rPr>
  </w:style>
  <w:style w:type="character" w:customStyle="1" w:styleId="60">
    <w:name w:val="标题 6 字符"/>
    <w:basedOn w:val="a1"/>
    <w:link w:val="6"/>
    <w:qFormat/>
    <w:rPr>
      <w:rFonts w:ascii="Arial" w:eastAsia="黑体" w:hAnsi="Arial" w:cs="Times New Roman"/>
      <w:b/>
      <w:sz w:val="24"/>
      <w:szCs w:val="20"/>
    </w:rPr>
  </w:style>
  <w:style w:type="character" w:customStyle="1" w:styleId="a6">
    <w:name w:val="文档结构图 字符"/>
    <w:link w:val="a5"/>
    <w:qFormat/>
    <w:rPr>
      <w:rFonts w:ascii="宋体"/>
      <w:sz w:val="18"/>
      <w:szCs w:val="18"/>
    </w:rPr>
  </w:style>
  <w:style w:type="character" w:customStyle="1" w:styleId="aa">
    <w:name w:val="正文文本 字符"/>
    <w:basedOn w:val="a1"/>
    <w:link w:val="a9"/>
    <w:qFormat/>
    <w:rPr>
      <w:rFonts w:ascii="Times New Roman" w:eastAsia="宋体" w:hAnsi="Times New Roman" w:cs="Times New Roman"/>
      <w:sz w:val="28"/>
      <w:szCs w:val="24"/>
    </w:rPr>
  </w:style>
  <w:style w:type="character" w:customStyle="1" w:styleId="ac">
    <w:name w:val="正文文本缩进 字符"/>
    <w:basedOn w:val="a1"/>
    <w:link w:val="ab"/>
    <w:qFormat/>
    <w:rPr>
      <w:rFonts w:ascii="Times New Roman" w:eastAsia="宋体" w:hAnsi="Times New Roman" w:cs="Times New Roman"/>
      <w:sz w:val="28"/>
      <w:szCs w:val="24"/>
    </w:rPr>
  </w:style>
  <w:style w:type="character" w:customStyle="1" w:styleId="ae">
    <w:name w:val="纯文本 字符"/>
    <w:link w:val="ad"/>
    <w:qFormat/>
    <w:rPr>
      <w:rFonts w:ascii="宋体" w:eastAsia="宋体" w:hAnsi="Courier New"/>
      <w:szCs w:val="21"/>
    </w:rPr>
  </w:style>
  <w:style w:type="character" w:customStyle="1" w:styleId="af0">
    <w:name w:val="日期 字符"/>
    <w:basedOn w:val="a1"/>
    <w:link w:val="af"/>
    <w:qFormat/>
    <w:rPr>
      <w:rFonts w:ascii="楷体_GB2312" w:eastAsia="楷体_GB2312" w:hAnsi="宋体" w:cs="Times New Roman"/>
      <w:color w:val="000000"/>
      <w:kern w:val="0"/>
      <w:sz w:val="32"/>
      <w:szCs w:val="32"/>
    </w:rPr>
  </w:style>
  <w:style w:type="character" w:customStyle="1" w:styleId="22">
    <w:name w:val="正文文本缩进 2 字符"/>
    <w:basedOn w:val="a1"/>
    <w:link w:val="21"/>
    <w:qFormat/>
    <w:rPr>
      <w:rFonts w:ascii="Times New Roman" w:eastAsia="宋体" w:hAnsi="Times New Roman" w:cs="Times New Roman"/>
      <w:sz w:val="28"/>
      <w:szCs w:val="24"/>
    </w:rPr>
  </w:style>
  <w:style w:type="character" w:customStyle="1" w:styleId="af2">
    <w:name w:val="批注框文本 字符"/>
    <w:basedOn w:val="a1"/>
    <w:link w:val="af1"/>
    <w:qFormat/>
    <w:rPr>
      <w:sz w:val="18"/>
      <w:szCs w:val="18"/>
    </w:rPr>
  </w:style>
  <w:style w:type="character" w:customStyle="1" w:styleId="af4">
    <w:name w:val="页脚 字符"/>
    <w:basedOn w:val="a1"/>
    <w:link w:val="af3"/>
    <w:uiPriority w:val="99"/>
    <w:qFormat/>
    <w:rPr>
      <w:sz w:val="18"/>
      <w:szCs w:val="18"/>
    </w:rPr>
  </w:style>
  <w:style w:type="character" w:customStyle="1" w:styleId="af6">
    <w:name w:val="页眉 字符"/>
    <w:basedOn w:val="a1"/>
    <w:link w:val="af5"/>
    <w:uiPriority w:val="99"/>
    <w:qFormat/>
    <w:rPr>
      <w:sz w:val="18"/>
      <w:szCs w:val="18"/>
    </w:rPr>
  </w:style>
  <w:style w:type="character" w:customStyle="1" w:styleId="33">
    <w:name w:val="正文文本缩进 3 字符"/>
    <w:basedOn w:val="a1"/>
    <w:link w:val="32"/>
    <w:qFormat/>
    <w:rPr>
      <w:rFonts w:ascii="Times New Roman" w:eastAsia="宋体" w:hAnsi="Times New Roman" w:cs="Times New Roman"/>
      <w:sz w:val="32"/>
      <w:szCs w:val="20"/>
    </w:rPr>
  </w:style>
  <w:style w:type="character" w:customStyle="1" w:styleId="h31">
    <w:name w:val="h31"/>
    <w:qFormat/>
    <w:rPr>
      <w:sz w:val="21"/>
      <w:szCs w:val="21"/>
    </w:rPr>
  </w:style>
  <w:style w:type="character" w:customStyle="1" w:styleId="normalmenuitem">
    <w:name w:val="normalmenuitem"/>
    <w:basedOn w:val="a1"/>
    <w:qFormat/>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
    <w:name w:val="Char"/>
    <w:basedOn w:val="a"/>
    <w:qFormat/>
    <w:rPr>
      <w:rFonts w:ascii="Tahoma" w:eastAsia="宋体" w:hAnsi="Tahoma" w:cs="Times New Roman"/>
      <w:sz w:val="24"/>
      <w:szCs w:val="20"/>
    </w:rPr>
  </w:style>
  <w:style w:type="character" w:customStyle="1" w:styleId="Char1">
    <w:name w:val="文档结构图 Char1"/>
    <w:basedOn w:val="a1"/>
    <w:uiPriority w:val="99"/>
    <w:semiHidden/>
    <w:qFormat/>
    <w:rPr>
      <w:rFonts w:ascii="宋体" w:eastAsia="宋体"/>
      <w:sz w:val="18"/>
      <w:szCs w:val="18"/>
    </w:rPr>
  </w:style>
  <w:style w:type="paragraph" w:customStyle="1" w:styleId="Char2">
    <w:name w:val="Char2"/>
    <w:basedOn w:val="a"/>
    <w:qFormat/>
    <w:pPr>
      <w:jc w:val="center"/>
    </w:pPr>
    <w:rPr>
      <w:rFonts w:ascii="Times New Roman" w:eastAsia="宋体" w:hAnsi="Times New Roman" w:cs="Times New Roman"/>
      <w:sz w:val="24"/>
      <w:szCs w:val="20"/>
    </w:rPr>
  </w:style>
  <w:style w:type="character" w:customStyle="1" w:styleId="Char10">
    <w:name w:val="纯文本 Char1"/>
    <w:basedOn w:val="a1"/>
    <w:uiPriority w:val="99"/>
    <w:semiHidden/>
    <w:qFormat/>
    <w:rPr>
      <w:rFonts w:ascii="宋体" w:eastAsia="宋体" w:hAnsi="Courier New" w:cs="Courier New"/>
      <w:szCs w:val="21"/>
    </w:rPr>
  </w:style>
  <w:style w:type="character" w:customStyle="1" w:styleId="Char11">
    <w:name w:val="批注框文本 Char1"/>
    <w:basedOn w:val="a1"/>
    <w:uiPriority w:val="99"/>
    <w:semiHidden/>
    <w:qFormat/>
    <w:rPr>
      <w:sz w:val="18"/>
      <w:szCs w:val="18"/>
    </w:rPr>
  </w:style>
  <w:style w:type="paragraph" w:customStyle="1" w:styleId="Char12">
    <w:name w:val="Char1"/>
    <w:basedOn w:val="a"/>
    <w:qFormat/>
    <w:pPr>
      <w:adjustRightInd w:val="0"/>
      <w:spacing w:line="360" w:lineRule="auto"/>
    </w:pPr>
    <w:rPr>
      <w:rFonts w:ascii="Times New Roman" w:eastAsia="宋体" w:hAnsi="Times New Roman" w:cs="Times New Roman"/>
      <w:kern w:val="0"/>
      <w:sz w:val="24"/>
      <w:szCs w:val="20"/>
    </w:rPr>
  </w:style>
  <w:style w:type="paragraph" w:customStyle="1" w:styleId="aff0">
    <w:name w:val="四级条标题"/>
    <w:basedOn w:val="aff1"/>
    <w:next w:val="a"/>
    <w:qFormat/>
    <w:pPr>
      <w:outlineLvl w:val="5"/>
    </w:pPr>
  </w:style>
  <w:style w:type="paragraph" w:customStyle="1" w:styleId="aff1">
    <w:name w:val="三级条标题"/>
    <w:basedOn w:val="aff2"/>
    <w:next w:val="a"/>
    <w:qFormat/>
    <w:pPr>
      <w:outlineLvl w:val="4"/>
    </w:pPr>
  </w:style>
  <w:style w:type="paragraph" w:customStyle="1" w:styleId="aff2">
    <w:name w:val="二级条标题"/>
    <w:basedOn w:val="aff3"/>
    <w:next w:val="a"/>
    <w:qFormat/>
    <w:pPr>
      <w:outlineLvl w:val="3"/>
    </w:pPr>
  </w:style>
  <w:style w:type="paragraph" w:customStyle="1" w:styleId="aff3">
    <w:name w:val="一级条标题"/>
    <w:basedOn w:val="aff4"/>
    <w:next w:val="a"/>
    <w:qFormat/>
    <w:pPr>
      <w:spacing w:beforeLines="0" w:afterLines="0"/>
      <w:outlineLvl w:val="2"/>
    </w:pPr>
  </w:style>
  <w:style w:type="paragraph" w:customStyle="1" w:styleId="aff4">
    <w:name w:val="章标题"/>
    <w:next w:val="a"/>
    <w:qFormat/>
    <w:pPr>
      <w:spacing w:beforeLines="50" w:afterLines="50"/>
      <w:ind w:left="180"/>
      <w:jc w:val="both"/>
      <w:outlineLvl w:val="1"/>
    </w:pPr>
    <w:rPr>
      <w:rFonts w:ascii="黑体" w:eastAsia="黑体"/>
      <w:sz w:val="21"/>
    </w:rPr>
  </w:style>
  <w:style w:type="paragraph" w:customStyle="1" w:styleId="Proposalsbody">
    <w:name w:val="Proposals body"/>
    <w:basedOn w:val="a"/>
    <w:next w:val="a"/>
    <w:qFormat/>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CharCharCharCharCharCharChar">
    <w:name w:val="Char Char Char Char Char Char Char"/>
    <w:basedOn w:val="a"/>
    <w:qFormat/>
    <w:rPr>
      <w:rFonts w:ascii="Tahoma" w:eastAsia="宋体" w:hAnsi="Tahoma" w:cs="Arial"/>
      <w:szCs w:val="21"/>
    </w:rPr>
  </w:style>
  <w:style w:type="paragraph" w:customStyle="1" w:styleId="10">
    <w:name w:val="列出段落1"/>
    <w:basedOn w:val="a"/>
    <w:qFormat/>
    <w:pPr>
      <w:ind w:firstLineChars="200" w:firstLine="420"/>
    </w:pPr>
    <w:rPr>
      <w:rFonts w:ascii="Times New Roman" w:eastAsia="宋体" w:hAnsi="Times New Roman" w:cs="Times New Roman"/>
      <w:sz w:val="28"/>
      <w:szCs w:val="24"/>
    </w:rPr>
  </w:style>
  <w:style w:type="paragraph" w:customStyle="1" w:styleId="p2">
    <w:name w:val="p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5">
    <w:name w:val="表身"/>
    <w:basedOn w:val="a"/>
    <w:qFormat/>
    <w:pPr>
      <w:autoSpaceDE w:val="0"/>
      <w:autoSpaceDN w:val="0"/>
      <w:adjustRightInd w:val="0"/>
      <w:spacing w:line="300" w:lineRule="auto"/>
      <w:jc w:val="left"/>
    </w:pPr>
    <w:rPr>
      <w:rFonts w:ascii="Times New Roman" w:eastAsia="宋体" w:hAnsi="Times New Roman" w:cs="Times New Roman"/>
      <w:kern w:val="0"/>
      <w:sz w:val="18"/>
      <w:szCs w:val="20"/>
    </w:rPr>
  </w:style>
  <w:style w:type="paragraph" w:customStyle="1" w:styleId="aff6">
    <w:name w:val="前言、引言标题"/>
    <w:next w:val="a"/>
    <w:qFormat/>
    <w:pPr>
      <w:shd w:val="clear" w:color="FFFFFF" w:fill="FFFFFF"/>
      <w:spacing w:before="640" w:after="560"/>
      <w:jc w:val="center"/>
      <w:outlineLvl w:val="0"/>
    </w:pPr>
    <w:rPr>
      <w:rFonts w:ascii="黑体" w:eastAsia="黑体"/>
      <w:sz w:val="32"/>
    </w:rPr>
  </w:style>
  <w:style w:type="paragraph" w:customStyle="1" w:styleId="aff7">
    <w:name w:val="五级条标题"/>
    <w:basedOn w:val="aff0"/>
    <w:next w:val="a"/>
    <w:qFormat/>
    <w:pPr>
      <w:outlineLvl w:val="6"/>
    </w:pPr>
  </w:style>
  <w:style w:type="paragraph" w:customStyle="1" w:styleId="aff8">
    <w:name w:val="排版"/>
    <w:basedOn w:val="a"/>
    <w:next w:val="a9"/>
    <w:qFormat/>
    <w:pPr>
      <w:spacing w:line="600" w:lineRule="exact"/>
    </w:pPr>
    <w:rPr>
      <w:rFonts w:ascii="Times New Roman" w:eastAsia="华文仿宋" w:hAnsi="Times New Roman" w:cs="Times New Roman"/>
      <w:spacing w:val="6"/>
      <w:sz w:val="32"/>
      <w:szCs w:val="24"/>
    </w:rPr>
  </w:style>
  <w:style w:type="paragraph" w:customStyle="1" w:styleId="Char110">
    <w:name w:val="Char1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aff9">
    <w:name w:val="缺省文本"/>
    <w:basedOn w:val="a"/>
    <w:qFormat/>
    <w:pPr>
      <w:autoSpaceDE w:val="0"/>
      <w:autoSpaceDN w:val="0"/>
      <w:adjustRightInd w:val="0"/>
      <w:jc w:val="left"/>
    </w:pPr>
    <w:rPr>
      <w:rFonts w:ascii="Times New Roman" w:eastAsia="宋体" w:hAnsi="Times New Roman" w:cs="Times New Roman"/>
      <w:kern w:val="0"/>
      <w:sz w:val="24"/>
      <w:szCs w:val="20"/>
    </w:rPr>
  </w:style>
  <w:style w:type="paragraph" w:customStyle="1" w:styleId="affa">
    <w:name w:val="表项"/>
    <w:basedOn w:val="a"/>
    <w:qFormat/>
    <w:pPr>
      <w:autoSpaceDE w:val="0"/>
      <w:autoSpaceDN w:val="0"/>
      <w:adjustRightInd w:val="0"/>
      <w:spacing w:line="300" w:lineRule="auto"/>
      <w:jc w:val="center"/>
    </w:pPr>
    <w:rPr>
      <w:rFonts w:ascii="Times New Roman" w:eastAsia="宋体" w:hAnsi="Times New Roman" w:cs="Times New Roman"/>
      <w:kern w:val="0"/>
      <w:sz w:val="18"/>
      <w:szCs w:val="20"/>
    </w:rPr>
  </w:style>
  <w:style w:type="paragraph" w:customStyle="1" w:styleId="CharChar">
    <w:name w:val="Char Char"/>
    <w:basedOn w:val="a"/>
    <w:qFormat/>
    <w:rPr>
      <w:rFonts w:ascii="Tahoma" w:eastAsia="宋体" w:hAnsi="Tahoma" w:cs="Times New Roman"/>
      <w:sz w:val="24"/>
      <w:szCs w:val="20"/>
    </w:rPr>
  </w:style>
  <w:style w:type="paragraph" w:customStyle="1" w:styleId="24">
    <w:name w:val="2"/>
    <w:basedOn w:val="a"/>
    <w:qFormat/>
    <w:pPr>
      <w:adjustRightInd w:val="0"/>
      <w:spacing w:line="420" w:lineRule="atLeast"/>
      <w:ind w:left="1134" w:hanging="227"/>
      <w:textAlignment w:val="baseline"/>
    </w:pPr>
    <w:rPr>
      <w:rFonts w:ascii="Times New Roman" w:eastAsia="宋体" w:hAnsi="Times New Roman" w:cs="Times New Roman"/>
      <w:kern w:val="0"/>
      <w:szCs w:val="20"/>
    </w:rPr>
  </w:style>
  <w:style w:type="character" w:customStyle="1" w:styleId="5Char">
    <w:name w:val="标题 5 Char"/>
    <w:basedOn w:val="a1"/>
    <w:qFormat/>
    <w:rPr>
      <w:b/>
      <w:bCs/>
      <w:kern w:val="2"/>
      <w:sz w:val="28"/>
      <w:szCs w:val="28"/>
    </w:rPr>
  </w:style>
  <w:style w:type="paragraph" w:customStyle="1" w:styleId="25">
    <w:name w:val="列出段落2"/>
    <w:basedOn w:val="a"/>
    <w:uiPriority w:val="34"/>
    <w:qFormat/>
    <w:pPr>
      <w:ind w:firstLineChars="200" w:firstLine="420"/>
    </w:pPr>
    <w:rPr>
      <w:rFonts w:ascii="Times New Roman" w:eastAsia="宋体" w:hAnsi="Times New Roman" w:cs="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4"/>
    </w:rPr>
  </w:style>
  <w:style w:type="paragraph" w:customStyle="1" w:styleId="11">
    <w:name w:val="无间隔1"/>
    <w:uiPriority w:val="1"/>
    <w:qFormat/>
    <w:pPr>
      <w:widowControl w:val="0"/>
      <w:jc w:val="both"/>
    </w:pPr>
    <w:rPr>
      <w:kern w:val="2"/>
      <w:sz w:val="21"/>
    </w:rPr>
  </w:style>
  <w:style w:type="paragraph" w:customStyle="1" w:styleId="affb">
    <w:name w:val="正文内容"/>
    <w:basedOn w:val="a"/>
    <w:qFormat/>
    <w:pPr>
      <w:jc w:val="left"/>
    </w:pPr>
    <w:rPr>
      <w:rFonts w:ascii="微软雅黑" w:eastAsia="微软雅黑" w:hAnsi="微软雅黑" w:cs="宋体"/>
      <w:color w:val="0D0D0D"/>
      <w:kern w:val="0"/>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fc">
    <w:name w:val="List Paragraph"/>
    <w:basedOn w:val="a"/>
    <w:uiPriority w:val="99"/>
    <w:semiHidden/>
    <w:qFormat/>
    <w:pPr>
      <w:ind w:firstLineChars="200" w:firstLine="420"/>
    </w:pPr>
  </w:style>
  <w:style w:type="character" w:customStyle="1" w:styleId="a8">
    <w:name w:val="批注文字 字符"/>
    <w:basedOn w:val="a1"/>
    <w:link w:val="a7"/>
    <w:uiPriority w:val="99"/>
    <w:semiHidden/>
    <w:qFormat/>
    <w:rPr>
      <w:rFonts w:asciiTheme="minorHAnsi" w:eastAsiaTheme="minorEastAsia" w:hAnsiTheme="minorHAnsi" w:cstheme="minorBidi"/>
      <w:kern w:val="2"/>
      <w:sz w:val="21"/>
      <w:szCs w:val="22"/>
    </w:rPr>
  </w:style>
  <w:style w:type="character" w:customStyle="1" w:styleId="af9">
    <w:name w:val="批注主题 字符"/>
    <w:basedOn w:val="a8"/>
    <w:link w:val="af8"/>
    <w:uiPriority w:val="99"/>
    <w:semiHidden/>
    <w:qFormat/>
    <w:rPr>
      <w:rFonts w:asciiTheme="minorHAnsi" w:eastAsiaTheme="minorEastAsia" w:hAnsiTheme="minorHAnsi" w:cstheme="minorBidi"/>
      <w:b/>
      <w:bCs/>
      <w:kern w:val="2"/>
      <w:sz w:val="21"/>
      <w:szCs w:val="22"/>
    </w:rPr>
  </w:style>
  <w:style w:type="paragraph" w:customStyle="1" w:styleId="affd">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71">
    <w:name w:val="标题 71"/>
    <w:basedOn w:val="a"/>
    <w:uiPriority w:val="1"/>
    <w:qFormat/>
    <w:pPr>
      <w:ind w:left="101"/>
      <w:outlineLvl w:val="7"/>
    </w:pPr>
    <w:rPr>
      <w:rFonts w:ascii="宋体" w:eastAsia="宋体" w:hAnsi="宋体" w:cs="Times New Roman"/>
      <w:b/>
      <w:bCs/>
      <w:sz w:val="24"/>
      <w:szCs w:val="24"/>
    </w:rPr>
  </w:style>
  <w:style w:type="paragraph" w:styleId="affe">
    <w:name w:val="Revision"/>
    <w:hidden/>
    <w:uiPriority w:val="99"/>
    <w:semiHidden/>
    <w:rsid w:val="003B326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bpubservice.co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ebpubservi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ebpubservice.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ebpubservic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559DC-BE9C-4DDE-8F59-7B56EF56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3678</Words>
  <Characters>20970</Characters>
  <Application>Microsoft Office Word</Application>
  <DocSecurity>0</DocSecurity>
  <Lines>174</Lines>
  <Paragraphs>49</Paragraphs>
  <ScaleCrop>false</ScaleCrop>
  <Company>P R C</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范长江</dc:creator>
  <cp:lastModifiedBy>张诗茹</cp:lastModifiedBy>
  <cp:revision>2</cp:revision>
  <cp:lastPrinted>2018-11-15T01:01:00Z</cp:lastPrinted>
  <dcterms:created xsi:type="dcterms:W3CDTF">2021-08-09T01:56:00Z</dcterms:created>
  <dcterms:modified xsi:type="dcterms:W3CDTF">2021-08-09T01:56:00Z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C2E652B418B44AA8A147293A7E16F4A1</vt:lpwstr>
  </property>
</Properties>
</file>